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B33A6" w14:textId="77777777" w:rsidR="00E711E5" w:rsidRDefault="00E711E5" w:rsidP="00FB48EE">
      <w:pPr>
        <w:tabs>
          <w:tab w:val="left" w:pos="7655"/>
        </w:tabs>
        <w:spacing w:after="0" w:line="312" w:lineRule="auto"/>
        <w:rPr>
          <w:b/>
        </w:rPr>
      </w:pPr>
    </w:p>
    <w:p w14:paraId="472FB50D" w14:textId="0A59173A" w:rsidR="001E5113" w:rsidRPr="00A23F21" w:rsidRDefault="00C72052" w:rsidP="00FB48EE">
      <w:pPr>
        <w:tabs>
          <w:tab w:val="left" w:pos="7655"/>
        </w:tabs>
        <w:spacing w:after="0" w:line="312" w:lineRule="auto"/>
        <w:jc w:val="center"/>
        <w:rPr>
          <w:b/>
        </w:rPr>
      </w:pPr>
      <w:r w:rsidRPr="00D43C72">
        <w:rPr>
          <w:b/>
        </w:rPr>
        <w:t>Job Description</w:t>
      </w:r>
    </w:p>
    <w:p w14:paraId="0C419DC0" w14:textId="77777777" w:rsidR="00C72052" w:rsidRPr="00D43C72" w:rsidRDefault="00C72052" w:rsidP="008C2AC1">
      <w:pPr>
        <w:spacing w:after="0" w:line="312" w:lineRule="auto"/>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2"/>
        <w:gridCol w:w="6954"/>
      </w:tblGrid>
      <w:tr w:rsidR="00D43C72" w:rsidRPr="00D43C72" w14:paraId="00212B37" w14:textId="77777777" w:rsidTr="008C1E37">
        <w:tc>
          <w:tcPr>
            <w:tcW w:w="2072" w:type="dxa"/>
          </w:tcPr>
          <w:p w14:paraId="4C4D830D" w14:textId="77777777" w:rsidR="00C72052" w:rsidRPr="00D43C72" w:rsidRDefault="00C72052" w:rsidP="008C2AC1">
            <w:pPr>
              <w:spacing w:line="312" w:lineRule="auto"/>
              <w:rPr>
                <w:b/>
              </w:rPr>
            </w:pPr>
            <w:r w:rsidRPr="00D43C72">
              <w:rPr>
                <w:b/>
              </w:rPr>
              <w:t>Job Title:</w:t>
            </w:r>
          </w:p>
        </w:tc>
        <w:tc>
          <w:tcPr>
            <w:tcW w:w="6954" w:type="dxa"/>
          </w:tcPr>
          <w:p w14:paraId="54A95B52" w14:textId="7E367BB2" w:rsidR="00C72052" w:rsidRPr="00D43C72" w:rsidRDefault="003C5B6D" w:rsidP="008C2AC1">
            <w:pPr>
              <w:spacing w:line="312" w:lineRule="auto"/>
            </w:pPr>
            <w:r>
              <w:t>Community Partnerships</w:t>
            </w:r>
            <w:r w:rsidR="00014D74">
              <w:t xml:space="preserve"> </w:t>
            </w:r>
            <w:r w:rsidR="00C560A0">
              <w:t>Airedale, Wharfedale &amp; Silsden and Craven</w:t>
            </w:r>
            <w:r w:rsidR="00C11F63">
              <w:t xml:space="preserve"> Senior Project</w:t>
            </w:r>
            <w:r w:rsidR="00456042">
              <w:t xml:space="preserve"> Development</w:t>
            </w:r>
            <w:r w:rsidR="00C11F63">
              <w:t xml:space="preserve"> Officer </w:t>
            </w:r>
          </w:p>
        </w:tc>
      </w:tr>
      <w:tr w:rsidR="00D43C72" w:rsidRPr="00D43C72" w14:paraId="46910B0A" w14:textId="77777777" w:rsidTr="008C1E37">
        <w:tc>
          <w:tcPr>
            <w:tcW w:w="2072" w:type="dxa"/>
          </w:tcPr>
          <w:p w14:paraId="138388F7" w14:textId="77777777" w:rsidR="005A6A47" w:rsidRPr="00D43C72" w:rsidRDefault="005A6A47" w:rsidP="008C2AC1">
            <w:pPr>
              <w:spacing w:line="312" w:lineRule="auto"/>
              <w:rPr>
                <w:b/>
              </w:rPr>
            </w:pPr>
            <w:r w:rsidRPr="00D43C72">
              <w:rPr>
                <w:b/>
              </w:rPr>
              <w:t>Organisation:</w:t>
            </w:r>
          </w:p>
        </w:tc>
        <w:tc>
          <w:tcPr>
            <w:tcW w:w="6954" w:type="dxa"/>
          </w:tcPr>
          <w:p w14:paraId="382A371C" w14:textId="70D15774" w:rsidR="005A6A47" w:rsidRPr="00D43C72" w:rsidRDefault="00A15117" w:rsidP="008C2AC1">
            <w:pPr>
              <w:spacing w:line="312" w:lineRule="auto"/>
            </w:pPr>
            <w:r>
              <w:t xml:space="preserve">The VCS Alliance </w:t>
            </w:r>
          </w:p>
        </w:tc>
      </w:tr>
      <w:tr w:rsidR="008C1E37" w:rsidRPr="00D43C72" w14:paraId="334E252B" w14:textId="77777777" w:rsidTr="008C1E37">
        <w:tc>
          <w:tcPr>
            <w:tcW w:w="2072" w:type="dxa"/>
          </w:tcPr>
          <w:p w14:paraId="355FF830" w14:textId="7BA3A4B3" w:rsidR="008C1E37" w:rsidRPr="00D43C72" w:rsidRDefault="008C1E37" w:rsidP="008C2AC1">
            <w:pPr>
              <w:spacing w:line="312" w:lineRule="auto"/>
              <w:rPr>
                <w:b/>
              </w:rPr>
            </w:pPr>
            <w:r>
              <w:rPr>
                <w:b/>
              </w:rPr>
              <w:t>Office Base:</w:t>
            </w:r>
          </w:p>
        </w:tc>
        <w:tc>
          <w:tcPr>
            <w:tcW w:w="6954" w:type="dxa"/>
          </w:tcPr>
          <w:p w14:paraId="3DC114F7" w14:textId="7B4752ED" w:rsidR="008C1E37" w:rsidRDefault="008C1E37" w:rsidP="008C2AC1">
            <w:pPr>
              <w:spacing w:line="312" w:lineRule="auto"/>
            </w:pPr>
            <w:r>
              <w:t xml:space="preserve">Perkin House Bradford </w:t>
            </w:r>
          </w:p>
        </w:tc>
      </w:tr>
      <w:tr w:rsidR="00D43C72" w:rsidRPr="00D43C72" w14:paraId="66F6F124" w14:textId="77777777" w:rsidTr="008C1E37">
        <w:tc>
          <w:tcPr>
            <w:tcW w:w="2072" w:type="dxa"/>
          </w:tcPr>
          <w:p w14:paraId="62CF6C4E" w14:textId="41F587FF" w:rsidR="00C72052" w:rsidRPr="00D43C72" w:rsidRDefault="00343F84" w:rsidP="008C2AC1">
            <w:pPr>
              <w:spacing w:line="312" w:lineRule="auto"/>
              <w:rPr>
                <w:b/>
              </w:rPr>
            </w:pPr>
            <w:r>
              <w:rPr>
                <w:b/>
              </w:rPr>
              <w:t>Special Conditions</w:t>
            </w:r>
          </w:p>
        </w:tc>
        <w:tc>
          <w:tcPr>
            <w:tcW w:w="6954" w:type="dxa"/>
          </w:tcPr>
          <w:p w14:paraId="66EAC01F" w14:textId="77777777" w:rsidR="00C72052" w:rsidRDefault="00A42AA3" w:rsidP="00A42AA3">
            <w:r w:rsidRPr="00A42AA3">
              <w:t xml:space="preserve">Requirement to work and travel across </w:t>
            </w:r>
            <w:r w:rsidR="008C1E37">
              <w:t xml:space="preserve">Airedale, Wharfedale and </w:t>
            </w:r>
            <w:r w:rsidRPr="00A42AA3">
              <w:t>Craven.  The VCS Alliance is committed to hybrid working whilst responding to the needs of the role</w:t>
            </w:r>
          </w:p>
          <w:p w14:paraId="4A7AE02D" w14:textId="2E50A586" w:rsidR="008C1E37" w:rsidRPr="00D43C72" w:rsidRDefault="008C1E37" w:rsidP="00A42AA3"/>
        </w:tc>
      </w:tr>
      <w:tr w:rsidR="00D43C72" w:rsidRPr="00D43C72" w14:paraId="3CC12933" w14:textId="77777777" w:rsidTr="008C1E37">
        <w:tc>
          <w:tcPr>
            <w:tcW w:w="2072" w:type="dxa"/>
          </w:tcPr>
          <w:p w14:paraId="2A8DE745" w14:textId="58AD0E70" w:rsidR="00C72052" w:rsidRPr="00D43C72" w:rsidRDefault="00DD178B" w:rsidP="008C2AC1">
            <w:pPr>
              <w:spacing w:line="312" w:lineRule="auto"/>
              <w:rPr>
                <w:b/>
              </w:rPr>
            </w:pPr>
            <w:r>
              <w:rPr>
                <w:b/>
              </w:rPr>
              <w:t>Salary</w:t>
            </w:r>
            <w:r w:rsidR="00C72052" w:rsidRPr="00D43C72">
              <w:rPr>
                <w:b/>
              </w:rPr>
              <w:t>:</w:t>
            </w:r>
          </w:p>
        </w:tc>
        <w:tc>
          <w:tcPr>
            <w:tcW w:w="6954" w:type="dxa"/>
          </w:tcPr>
          <w:p w14:paraId="6470217A" w14:textId="681B3C3D" w:rsidR="009629EA" w:rsidRPr="009629EA" w:rsidRDefault="00E16F3A" w:rsidP="008C2AC1">
            <w:pPr>
              <w:spacing w:line="312" w:lineRule="auto"/>
            </w:pPr>
            <w:r>
              <w:t>£27,030</w:t>
            </w:r>
            <w:r w:rsidR="009629EA">
              <w:t xml:space="preserve"> pro rata (FT 35hrs per week)</w:t>
            </w:r>
          </w:p>
        </w:tc>
      </w:tr>
      <w:tr w:rsidR="00D43C72" w:rsidRPr="00D43C72" w14:paraId="3B07DA92" w14:textId="77777777" w:rsidTr="008C1E37">
        <w:tc>
          <w:tcPr>
            <w:tcW w:w="2072" w:type="dxa"/>
          </w:tcPr>
          <w:p w14:paraId="5956683C" w14:textId="47E2A657" w:rsidR="00C72052" w:rsidRPr="009629EA" w:rsidRDefault="009629EA" w:rsidP="008C2AC1">
            <w:pPr>
              <w:spacing w:line="312" w:lineRule="auto"/>
              <w:rPr>
                <w:b/>
                <w:bCs/>
              </w:rPr>
            </w:pPr>
            <w:r w:rsidRPr="009629EA">
              <w:rPr>
                <w:b/>
                <w:bCs/>
              </w:rPr>
              <w:t xml:space="preserve">Hours: </w:t>
            </w:r>
          </w:p>
        </w:tc>
        <w:tc>
          <w:tcPr>
            <w:tcW w:w="6954" w:type="dxa"/>
          </w:tcPr>
          <w:p w14:paraId="62E9B66A" w14:textId="64E4566C" w:rsidR="00C72052" w:rsidRPr="00D43C72" w:rsidRDefault="009629EA" w:rsidP="008C2AC1">
            <w:pPr>
              <w:spacing w:line="312" w:lineRule="auto"/>
            </w:pPr>
            <w:r>
              <w:t>21 hrs per week</w:t>
            </w:r>
          </w:p>
        </w:tc>
      </w:tr>
      <w:tr w:rsidR="009629EA" w:rsidRPr="00D43C72" w14:paraId="4FCBFDA1" w14:textId="77777777" w:rsidTr="008C1E37">
        <w:tc>
          <w:tcPr>
            <w:tcW w:w="2072" w:type="dxa"/>
          </w:tcPr>
          <w:p w14:paraId="45B7EF32" w14:textId="6F894E05" w:rsidR="009629EA" w:rsidRPr="009629EA" w:rsidRDefault="009629EA" w:rsidP="008C2AC1">
            <w:pPr>
              <w:spacing w:line="312" w:lineRule="auto"/>
              <w:rPr>
                <w:b/>
                <w:bCs/>
              </w:rPr>
            </w:pPr>
            <w:r>
              <w:rPr>
                <w:b/>
                <w:bCs/>
              </w:rPr>
              <w:t>Holidays:</w:t>
            </w:r>
          </w:p>
        </w:tc>
        <w:tc>
          <w:tcPr>
            <w:tcW w:w="6954" w:type="dxa"/>
          </w:tcPr>
          <w:p w14:paraId="21F028C5" w14:textId="77777777" w:rsidR="009629EA" w:rsidRDefault="009629EA" w:rsidP="008C2AC1">
            <w:pPr>
              <w:spacing w:line="312" w:lineRule="auto"/>
            </w:pPr>
            <w:r>
              <w:t xml:space="preserve">28 days + Bank Holidays </w:t>
            </w:r>
            <w:r w:rsidR="00B377B5">
              <w:t>pro-rata</w:t>
            </w:r>
          </w:p>
          <w:p w14:paraId="3C60272F" w14:textId="0EC11FDD" w:rsidR="00A038CC" w:rsidRDefault="00A038CC" w:rsidP="008C2AC1">
            <w:pPr>
              <w:spacing w:line="312" w:lineRule="auto"/>
            </w:pPr>
          </w:p>
        </w:tc>
      </w:tr>
      <w:tr w:rsidR="00D43C72" w:rsidRPr="00D43C72" w14:paraId="6B6CEF6C" w14:textId="77777777" w:rsidTr="00A038CC">
        <w:tc>
          <w:tcPr>
            <w:tcW w:w="9026" w:type="dxa"/>
            <w:gridSpan w:val="2"/>
          </w:tcPr>
          <w:p w14:paraId="3758F99E" w14:textId="77777777" w:rsidR="00C72052" w:rsidRPr="00D43C72" w:rsidRDefault="00C72052" w:rsidP="008C2AC1">
            <w:pPr>
              <w:spacing w:line="312" w:lineRule="auto"/>
            </w:pPr>
            <w:r w:rsidRPr="00D43C72">
              <w:rPr>
                <w:b/>
              </w:rPr>
              <w:t>Organisational Relationships:</w:t>
            </w:r>
          </w:p>
        </w:tc>
      </w:tr>
      <w:tr w:rsidR="00D43C72" w:rsidRPr="00D43C72" w14:paraId="2DDEB729" w14:textId="77777777" w:rsidTr="00A038CC">
        <w:tc>
          <w:tcPr>
            <w:tcW w:w="2072" w:type="dxa"/>
          </w:tcPr>
          <w:p w14:paraId="0CC1554B" w14:textId="77777777" w:rsidR="00C72052" w:rsidRPr="00D43C72" w:rsidRDefault="00C72052" w:rsidP="008C2AC1">
            <w:pPr>
              <w:spacing w:line="312" w:lineRule="auto"/>
              <w:rPr>
                <w:b/>
              </w:rPr>
            </w:pPr>
            <w:r w:rsidRPr="00D43C72">
              <w:rPr>
                <w:b/>
              </w:rPr>
              <w:t>Responsible to:</w:t>
            </w:r>
          </w:p>
        </w:tc>
        <w:tc>
          <w:tcPr>
            <w:tcW w:w="6954" w:type="dxa"/>
          </w:tcPr>
          <w:p w14:paraId="6FF1E4AD" w14:textId="589A7A5B" w:rsidR="00C72052" w:rsidRPr="00D43C72" w:rsidRDefault="000F28F5" w:rsidP="008C2AC1">
            <w:pPr>
              <w:spacing w:line="312" w:lineRule="auto"/>
            </w:pPr>
            <w:r>
              <w:t xml:space="preserve">Named Lead </w:t>
            </w:r>
            <w:r w:rsidR="00A3450F">
              <w:t>within each C</w:t>
            </w:r>
            <w:r w:rsidR="00A75FD9">
              <w:t xml:space="preserve">ommunity </w:t>
            </w:r>
            <w:r w:rsidR="00A3450F">
              <w:t>P</w:t>
            </w:r>
            <w:r w:rsidR="00A75FD9">
              <w:t xml:space="preserve">artnership (CP) </w:t>
            </w:r>
            <w:r w:rsidR="00A3450F">
              <w:t xml:space="preserve"> </w:t>
            </w:r>
            <w:r w:rsidR="003C5B6D">
              <w:t xml:space="preserve"> </w:t>
            </w:r>
          </w:p>
        </w:tc>
      </w:tr>
      <w:tr w:rsidR="00D43C72" w:rsidRPr="00D43C72" w14:paraId="36FD37FB" w14:textId="77777777" w:rsidTr="00A038CC">
        <w:tc>
          <w:tcPr>
            <w:tcW w:w="2072" w:type="dxa"/>
          </w:tcPr>
          <w:p w14:paraId="5425728A" w14:textId="77777777" w:rsidR="00C72052" w:rsidRPr="00D43C72" w:rsidRDefault="00C72052" w:rsidP="008C2AC1">
            <w:pPr>
              <w:spacing w:line="312" w:lineRule="auto"/>
              <w:rPr>
                <w:b/>
              </w:rPr>
            </w:pPr>
            <w:r w:rsidRPr="00D43C72">
              <w:rPr>
                <w:b/>
              </w:rPr>
              <w:t>Accountable to:</w:t>
            </w:r>
          </w:p>
        </w:tc>
        <w:tc>
          <w:tcPr>
            <w:tcW w:w="6954" w:type="dxa"/>
          </w:tcPr>
          <w:p w14:paraId="3BA7FF62" w14:textId="5F50C9AB" w:rsidR="00C72052" w:rsidRPr="00D43C72" w:rsidRDefault="006D3ECE" w:rsidP="008C2AC1">
            <w:pPr>
              <w:spacing w:line="312" w:lineRule="auto"/>
            </w:pPr>
            <w:r>
              <w:t>Named</w:t>
            </w:r>
            <w:r w:rsidR="005564D9">
              <w:t xml:space="preserve"> Line M</w:t>
            </w:r>
            <w:r w:rsidR="00A3450F">
              <w:t xml:space="preserve">anager at The VCS Alliance </w:t>
            </w:r>
          </w:p>
        </w:tc>
      </w:tr>
      <w:tr w:rsidR="00C72052" w:rsidRPr="00D43C72" w14:paraId="1CE2A109" w14:textId="77777777" w:rsidTr="00A038CC">
        <w:tc>
          <w:tcPr>
            <w:tcW w:w="2072" w:type="dxa"/>
          </w:tcPr>
          <w:p w14:paraId="2B5968CF" w14:textId="77777777" w:rsidR="00C72052" w:rsidRPr="00D43C72" w:rsidRDefault="00C72052" w:rsidP="008C2AC1">
            <w:pPr>
              <w:spacing w:line="312" w:lineRule="auto"/>
              <w:rPr>
                <w:b/>
              </w:rPr>
            </w:pPr>
            <w:r w:rsidRPr="00D43C72">
              <w:rPr>
                <w:b/>
              </w:rPr>
              <w:t>Responsible for:</w:t>
            </w:r>
          </w:p>
        </w:tc>
        <w:tc>
          <w:tcPr>
            <w:tcW w:w="6954" w:type="dxa"/>
          </w:tcPr>
          <w:p w14:paraId="201691C3" w14:textId="2FAE9936" w:rsidR="00F620DF" w:rsidRPr="00D43C72" w:rsidRDefault="000308C4" w:rsidP="008C2AC1">
            <w:pPr>
              <w:spacing w:line="312" w:lineRule="auto"/>
            </w:pPr>
            <w:r>
              <w:t xml:space="preserve">Initiating, </w:t>
            </w:r>
            <w:r w:rsidR="004C2B86">
              <w:t>developing,</w:t>
            </w:r>
            <w:r>
              <w:t xml:space="preserve"> and c</w:t>
            </w:r>
            <w:r w:rsidR="00A3450F">
              <w:t xml:space="preserve">ompleting tasks </w:t>
            </w:r>
            <w:r w:rsidR="005D366A">
              <w:t>agreed</w:t>
            </w:r>
            <w:r>
              <w:t xml:space="preserve"> </w:t>
            </w:r>
            <w:r w:rsidR="005564D9">
              <w:t xml:space="preserve">with </w:t>
            </w:r>
            <w:r>
              <w:t>or designated</w:t>
            </w:r>
            <w:r w:rsidR="005564D9">
              <w:t xml:space="preserve"> by</w:t>
            </w:r>
            <w:r w:rsidR="005D366A">
              <w:t xml:space="preserve"> </w:t>
            </w:r>
            <w:r w:rsidR="005564D9">
              <w:t>one of the</w:t>
            </w:r>
            <w:r w:rsidR="005D366A">
              <w:t xml:space="preserve"> CP team</w:t>
            </w:r>
            <w:r w:rsidR="00524C16">
              <w:t>s</w:t>
            </w:r>
            <w:r w:rsidR="00AA71C2">
              <w:t xml:space="preserve"> and authorised by the </w:t>
            </w:r>
            <w:r w:rsidR="00B61EC6">
              <w:t>CP’s Named Lead</w:t>
            </w:r>
            <w:r w:rsidR="00524C16">
              <w:t>. The Senior Project</w:t>
            </w:r>
            <w:r w:rsidR="00603913">
              <w:t xml:space="preserve"> Development</w:t>
            </w:r>
            <w:r w:rsidR="00524C16">
              <w:t xml:space="preserve"> Officer </w:t>
            </w:r>
            <w:r w:rsidR="00AF3B15">
              <w:t>will work</w:t>
            </w:r>
            <w:r w:rsidR="005D366A">
              <w:t xml:space="preserve"> in collaboration with th</w:t>
            </w:r>
            <w:r w:rsidR="00AF3B15">
              <w:t>e</w:t>
            </w:r>
            <w:r w:rsidR="005D366A">
              <w:t xml:space="preserve"> </w:t>
            </w:r>
            <w:r w:rsidR="00FB40C8">
              <w:t>CP</w:t>
            </w:r>
            <w:r w:rsidR="00AF3B15">
              <w:t xml:space="preserve"> Leadership team</w:t>
            </w:r>
            <w:r w:rsidR="00FB40C8">
              <w:t xml:space="preserve"> and </w:t>
            </w:r>
            <w:r w:rsidR="00AF3B15">
              <w:t>with the area’s</w:t>
            </w:r>
            <w:r w:rsidR="00FB40C8">
              <w:t xml:space="preserve"> communities to improve </w:t>
            </w:r>
            <w:r w:rsidR="004C2B86">
              <w:t>health outcomes</w:t>
            </w:r>
            <w:r w:rsidR="00434AA8">
              <w:t xml:space="preserve"> and reduce health inequalities</w:t>
            </w:r>
            <w:r>
              <w:t xml:space="preserve">. </w:t>
            </w:r>
            <w:r w:rsidR="00FB40C8">
              <w:t xml:space="preserve"> </w:t>
            </w:r>
          </w:p>
        </w:tc>
      </w:tr>
    </w:tbl>
    <w:p w14:paraId="3D489CC7" w14:textId="664047DD" w:rsidR="00C72052" w:rsidRPr="00D43C72" w:rsidRDefault="00A038CC" w:rsidP="008C2AC1">
      <w:pPr>
        <w:spacing w:after="0" w:line="312" w:lineRule="auto"/>
      </w:pPr>
      <w:r>
        <w:rPr>
          <w:noProof/>
        </w:rPr>
        <mc:AlternateContent>
          <mc:Choice Requires="wps">
            <w:drawing>
              <wp:anchor distT="0" distB="0" distL="114300" distR="114300" simplePos="0" relativeHeight="251681792" behindDoc="0" locked="0" layoutInCell="1" allowOverlap="1" wp14:anchorId="4B107EE5" wp14:editId="5397E0B0">
                <wp:simplePos x="0" y="0"/>
                <wp:positionH relativeFrom="column">
                  <wp:posOffset>2362200</wp:posOffset>
                </wp:positionH>
                <wp:positionV relativeFrom="paragraph">
                  <wp:posOffset>250825</wp:posOffset>
                </wp:positionV>
                <wp:extent cx="684530" cy="5003483"/>
                <wp:effectExtent l="0" t="6668" r="13653" b="13652"/>
                <wp:wrapNone/>
                <wp:docPr id="17" name="Right Brace 17"/>
                <wp:cNvGraphicFramePr/>
                <a:graphic xmlns:a="http://schemas.openxmlformats.org/drawingml/2006/main">
                  <a:graphicData uri="http://schemas.microsoft.com/office/word/2010/wordprocessingShape">
                    <wps:wsp>
                      <wps:cNvSpPr/>
                      <wps:spPr>
                        <a:xfrm rot="5400000">
                          <a:off x="0" y="0"/>
                          <a:ext cx="684530" cy="5003483"/>
                        </a:xfrm>
                        <a:prstGeom prst="rightBrace">
                          <a:avLst>
                            <a:gd name="adj1" fmla="val 8333"/>
                            <a:gd name="adj2" fmla="val 51013"/>
                          </a:avLst>
                        </a:prstGeom>
                        <a:ln w="22225"/>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1C7F6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7" o:spid="_x0000_s1026" type="#_x0000_t88" style="position:absolute;margin-left:186pt;margin-top:19.75pt;width:53.9pt;height:394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" adj="246,11019" strokecolor="#4579b8 [3044]" strokeweight="1.75pt"/>
            </w:pict>
          </mc:Fallback>
        </mc:AlternateContent>
      </w:r>
    </w:p>
    <w:tbl>
      <w:tblPr>
        <w:tblStyle w:val="TableGrid"/>
        <w:tblW w:w="0" w:type="auto"/>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D43C72" w:rsidRPr="00D43C72" w14:paraId="6BD8C711" w14:textId="77777777" w:rsidTr="005666BD">
        <w:tc>
          <w:tcPr>
            <w:tcW w:w="9242" w:type="dxa"/>
          </w:tcPr>
          <w:p w14:paraId="25B35536" w14:textId="00FFC1B6" w:rsidR="005666BD" w:rsidRPr="00D43C72" w:rsidRDefault="005666BD" w:rsidP="008C2AC1">
            <w:pPr>
              <w:spacing w:line="312" w:lineRule="auto"/>
              <w:rPr>
                <w:b/>
              </w:rPr>
            </w:pPr>
            <w:bookmarkStart w:id="0" w:name="_Hlk106008216"/>
            <w:r w:rsidRPr="00D43C72">
              <w:rPr>
                <w:b/>
              </w:rPr>
              <w:t>Organisational Chart</w:t>
            </w:r>
          </w:p>
        </w:tc>
      </w:tr>
    </w:tbl>
    <w:bookmarkEnd w:id="0"/>
    <w:p w14:paraId="7659B7D5" w14:textId="14323C4E" w:rsidR="00E348FE" w:rsidRPr="00D43C72" w:rsidRDefault="00A038CC" w:rsidP="008C2AC1">
      <w:pPr>
        <w:spacing w:after="0" w:line="312" w:lineRule="auto"/>
        <w:rPr>
          <w:b/>
        </w:rPr>
      </w:pPr>
      <w:r w:rsidRPr="00A23F21">
        <w:rPr>
          <w:b/>
          <w:noProof/>
        </w:rPr>
        <mc:AlternateContent>
          <mc:Choice Requires="wps">
            <w:drawing>
              <wp:anchor distT="0" distB="0" distL="114300" distR="114300" simplePos="0" relativeHeight="251669504" behindDoc="0" locked="0" layoutInCell="1" allowOverlap="1" wp14:anchorId="4E677707" wp14:editId="52415D67">
                <wp:simplePos x="0" y="0"/>
                <wp:positionH relativeFrom="column">
                  <wp:posOffset>3886200</wp:posOffset>
                </wp:positionH>
                <wp:positionV relativeFrom="paragraph">
                  <wp:posOffset>157480</wp:posOffset>
                </wp:positionV>
                <wp:extent cx="1493520" cy="693420"/>
                <wp:effectExtent l="0" t="0" r="30480" b="495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20" cy="693420"/>
                        </a:xfrm>
                        <a:prstGeom prst="rect">
                          <a:avLst/>
                        </a:prstGeom>
                        <a:gradFill rotWithShape="0">
                          <a:gsLst>
                            <a:gs pos="0">
                              <a:sysClr val="window" lastClr="FFFFFF">
                                <a:lumMod val="100000"/>
                                <a:lumOff val="0"/>
                              </a:sysClr>
                            </a:gs>
                            <a:gs pos="100000">
                              <a:srgbClr val="4F81BD">
                                <a:lumMod val="40000"/>
                                <a:lumOff val="60000"/>
                              </a:srgbClr>
                            </a:gs>
                          </a:gsLst>
                          <a:lin ang="5400000" scaled="1"/>
                        </a:gradFill>
                        <a:ln w="12700">
                          <a:solidFill>
                            <a:srgbClr val="4F81BD">
                              <a:lumMod val="60000"/>
                              <a:lumOff val="40000"/>
                            </a:srgbClr>
                          </a:solidFill>
                          <a:miter lim="800000"/>
                          <a:headEnd/>
                          <a:tailEnd/>
                        </a:ln>
                        <a:effectLst>
                          <a:outerShdw dist="28398" dir="3806097" algn="ctr" rotWithShape="0">
                            <a:srgbClr val="4F81BD">
                              <a:lumMod val="50000"/>
                              <a:lumOff val="0"/>
                              <a:alpha val="50000"/>
                            </a:srgbClr>
                          </a:outerShdw>
                        </a:effectLst>
                      </wps:spPr>
                      <wps:txbx>
                        <w:txbxContent>
                          <w:p w14:paraId="30C6CFFD" w14:textId="44098536" w:rsidR="006116DE" w:rsidRPr="00C72052" w:rsidRDefault="006116DE" w:rsidP="006116DE">
                            <w:pPr>
                              <w:spacing w:after="0"/>
                              <w:jc w:val="center"/>
                              <w:rPr>
                                <w:b/>
                              </w:rPr>
                            </w:pPr>
                            <w:r>
                              <w:rPr>
                                <w:b/>
                              </w:rPr>
                              <w:t>Craven CP Leadership Team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677707" id="_x0000_t202" coordsize="21600,21600" o:spt="202" path="m,l,21600r21600,l21600,xe">
                <v:stroke joinstyle="miter"/>
                <v:path gradientshapeok="t" o:connecttype="rect"/>
              </v:shapetype>
              <v:shape id="Text Box 2" o:spid="_x0000_s1026" type="#_x0000_t202" style="position:absolute;margin-left:306pt;margin-top:12.4pt;width:117.6pt;height:54.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" strokecolor="#95b3d7" strokeweight="1pt">
                <v:fill color2="#b9cde5" focus="100%" type="gradient"/>
                <v:shadow on="t" color="#254061" opacity=".5" offset="1pt"/>
                <v:textbox>
                  <w:txbxContent>
                    <w:p w14:paraId="30C6CFFD" w14:textId="44098536" w:rsidR="006116DE" w:rsidRPr="00C72052" w:rsidRDefault="006116DE" w:rsidP="006116DE">
                      <w:pPr>
                        <w:spacing w:after="0"/>
                        <w:jc w:val="center"/>
                        <w:rPr>
                          <w:b/>
                        </w:rPr>
                      </w:pPr>
                      <w:r>
                        <w:rPr>
                          <w:b/>
                        </w:rPr>
                        <w:t>Craven CP Leadership Team</w:t>
                      </w:r>
                    </w:p>
                  </w:txbxContent>
                </v:textbox>
              </v:shape>
            </w:pict>
          </mc:Fallback>
        </mc:AlternateContent>
      </w:r>
      <w:r w:rsidRPr="00A23F21">
        <w:rPr>
          <w:b/>
          <w:noProof/>
        </w:rPr>
        <mc:AlternateContent>
          <mc:Choice Requires="wps">
            <w:drawing>
              <wp:anchor distT="0" distB="0" distL="114300" distR="114300" simplePos="0" relativeHeight="251665408" behindDoc="0" locked="0" layoutInCell="1" allowOverlap="1" wp14:anchorId="73086EE6" wp14:editId="1DC19491">
                <wp:simplePos x="0" y="0"/>
                <wp:positionH relativeFrom="column">
                  <wp:posOffset>1889760</wp:posOffset>
                </wp:positionH>
                <wp:positionV relativeFrom="paragraph">
                  <wp:posOffset>168910</wp:posOffset>
                </wp:positionV>
                <wp:extent cx="1493520" cy="693420"/>
                <wp:effectExtent l="0" t="0" r="30480" b="495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20" cy="693420"/>
                        </a:xfrm>
                        <a:prstGeom prst="rect">
                          <a:avLst/>
                        </a:prstGeom>
                        <a:gradFill rotWithShape="0">
                          <a:gsLst>
                            <a:gs pos="0">
                              <a:sysClr val="window" lastClr="FFFFFF">
                                <a:lumMod val="100000"/>
                                <a:lumOff val="0"/>
                              </a:sysClr>
                            </a:gs>
                            <a:gs pos="100000">
                              <a:srgbClr val="4F81BD">
                                <a:lumMod val="40000"/>
                                <a:lumOff val="60000"/>
                              </a:srgbClr>
                            </a:gs>
                          </a:gsLst>
                          <a:lin ang="5400000" scaled="1"/>
                        </a:gradFill>
                        <a:ln w="12700">
                          <a:solidFill>
                            <a:srgbClr val="4F81BD">
                              <a:lumMod val="60000"/>
                              <a:lumOff val="40000"/>
                            </a:srgbClr>
                          </a:solidFill>
                          <a:miter lim="800000"/>
                          <a:headEnd/>
                          <a:tailEnd/>
                        </a:ln>
                        <a:effectLst>
                          <a:outerShdw dist="28398" dir="3806097" algn="ctr" rotWithShape="0">
                            <a:srgbClr val="4F81BD">
                              <a:lumMod val="50000"/>
                              <a:lumOff val="0"/>
                              <a:alpha val="50000"/>
                            </a:srgbClr>
                          </a:outerShdw>
                        </a:effectLst>
                      </wps:spPr>
                      <wps:txbx>
                        <w:txbxContent>
                          <w:p w14:paraId="2E19908B" w14:textId="3C5BAE51" w:rsidR="001103A0" w:rsidRPr="00C72052" w:rsidRDefault="008137D2" w:rsidP="008137D2">
                            <w:pPr>
                              <w:spacing w:after="0"/>
                              <w:jc w:val="center"/>
                              <w:rPr>
                                <w:b/>
                              </w:rPr>
                            </w:pPr>
                            <w:r>
                              <w:rPr>
                                <w:b/>
                              </w:rPr>
                              <w:t>Wharfedale and Silsden CP Leadership Team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086EE6" id="_x0000_s1027" type="#_x0000_t202" style="position:absolute;margin-left:148.8pt;margin-top:13.3pt;width:117.6pt;height:5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" strokecolor="#95b3d7" strokeweight="1pt">
                <v:fill color2="#b9cde5" focus="100%" type="gradient"/>
                <v:shadow on="t" color="#254061" opacity=".5" offset="1pt"/>
                <v:textbox>
                  <w:txbxContent>
                    <w:p w14:paraId="2E19908B" w14:textId="3C5BAE51" w:rsidR="001103A0" w:rsidRPr="00C72052" w:rsidRDefault="008137D2" w:rsidP="008137D2">
                      <w:pPr>
                        <w:spacing w:after="0"/>
                        <w:jc w:val="center"/>
                        <w:rPr>
                          <w:b/>
                        </w:rPr>
                      </w:pPr>
                      <w:r>
                        <w:rPr>
                          <w:b/>
                        </w:rPr>
                        <w:t>Wharfedale and Silsden CP Leadership Team</w:t>
                      </w:r>
                    </w:p>
                  </w:txbxContent>
                </v:textbox>
              </v:shape>
            </w:pict>
          </mc:Fallback>
        </mc:AlternateContent>
      </w:r>
      <w:r w:rsidRPr="00A23F21">
        <w:rPr>
          <w:b/>
          <w:noProof/>
        </w:rPr>
        <mc:AlternateContent>
          <mc:Choice Requires="wps">
            <w:drawing>
              <wp:anchor distT="0" distB="0" distL="114300" distR="114300" simplePos="0" relativeHeight="251659264" behindDoc="0" locked="0" layoutInCell="1" allowOverlap="1" wp14:anchorId="7E604272" wp14:editId="60290C3F">
                <wp:simplePos x="0" y="0"/>
                <wp:positionH relativeFrom="column">
                  <wp:posOffset>-7620</wp:posOffset>
                </wp:positionH>
                <wp:positionV relativeFrom="paragraph">
                  <wp:posOffset>192405</wp:posOffset>
                </wp:positionV>
                <wp:extent cx="1493520" cy="533400"/>
                <wp:effectExtent l="0" t="0" r="30480" b="571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20" cy="53340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14:paraId="219D63B4" w14:textId="53973C68" w:rsidR="00CD622C" w:rsidRPr="00C72052" w:rsidRDefault="00154BFC" w:rsidP="00154BFC">
                            <w:pPr>
                              <w:spacing w:after="0"/>
                              <w:jc w:val="center"/>
                              <w:rPr>
                                <w:b/>
                              </w:rPr>
                            </w:pPr>
                            <w:r>
                              <w:rPr>
                                <w:b/>
                              </w:rPr>
                              <w:t>Airedale CP Leadership Team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604272" id="_x0000_s1028" type="#_x0000_t202" style="position:absolute;margin-left:-.6pt;margin-top:15.15pt;width:117.6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" fillcolor="white [3201]" strokecolor="#95b3d7 [1940]" strokeweight="1pt">
                <v:fill color2="#b8cce4 [1300]" focus="100%" type="gradient"/>
                <v:shadow on="t" color="#243f60 [1604]" opacity=".5" offset="1pt"/>
                <v:textbox>
                  <w:txbxContent>
                    <w:p w14:paraId="219D63B4" w14:textId="53973C68" w:rsidR="00CD622C" w:rsidRPr="00C72052" w:rsidRDefault="00154BFC" w:rsidP="00154BFC">
                      <w:pPr>
                        <w:spacing w:after="0"/>
                        <w:jc w:val="center"/>
                        <w:rPr>
                          <w:b/>
                        </w:rPr>
                      </w:pPr>
                      <w:r>
                        <w:rPr>
                          <w:b/>
                        </w:rPr>
                        <w:t>Airedale CP Leadership Team</w:t>
                      </w:r>
                    </w:p>
                  </w:txbxContent>
                </v:textbox>
              </v:shape>
            </w:pict>
          </mc:Fallback>
        </mc:AlternateContent>
      </w:r>
    </w:p>
    <w:p w14:paraId="6AEE4C81" w14:textId="4447D1F2" w:rsidR="00E348FE" w:rsidRPr="00D43C72" w:rsidRDefault="00E348FE" w:rsidP="008C2AC1">
      <w:pPr>
        <w:spacing w:after="0" w:line="312" w:lineRule="auto"/>
        <w:rPr>
          <w:b/>
        </w:rPr>
      </w:pPr>
    </w:p>
    <w:p w14:paraId="52F9E0E1" w14:textId="400C1BAC" w:rsidR="00E348FE" w:rsidRPr="00D43C72" w:rsidRDefault="00E348FE" w:rsidP="008C2AC1">
      <w:pPr>
        <w:spacing w:after="0" w:line="312" w:lineRule="auto"/>
      </w:pPr>
    </w:p>
    <w:p w14:paraId="573506DB" w14:textId="47A81EC8" w:rsidR="00E348FE" w:rsidRPr="00D43C72" w:rsidRDefault="00A038CC" w:rsidP="008C2AC1">
      <w:pPr>
        <w:spacing w:after="0" w:line="312" w:lineRule="auto"/>
      </w:pPr>
      <w:r>
        <w:rPr>
          <w:noProof/>
        </w:rPr>
        <mc:AlternateContent>
          <mc:Choice Requires="wps">
            <w:drawing>
              <wp:anchor distT="0" distB="0" distL="114300" distR="114300" simplePos="0" relativeHeight="251658239" behindDoc="0" locked="0" layoutInCell="1" allowOverlap="1" wp14:anchorId="61CFC88B" wp14:editId="2CCBEEAC">
                <wp:simplePos x="0" y="0"/>
                <wp:positionH relativeFrom="column">
                  <wp:posOffset>4701540</wp:posOffset>
                </wp:positionH>
                <wp:positionV relativeFrom="paragraph">
                  <wp:posOffset>181610</wp:posOffset>
                </wp:positionV>
                <wp:extent cx="0" cy="1089660"/>
                <wp:effectExtent l="0" t="0" r="38100" b="34290"/>
                <wp:wrapNone/>
                <wp:docPr id="11" name="Straight Connector 11"/>
                <wp:cNvGraphicFramePr/>
                <a:graphic xmlns:a="http://schemas.openxmlformats.org/drawingml/2006/main">
                  <a:graphicData uri="http://schemas.microsoft.com/office/word/2010/wordprocessingShape">
                    <wps:wsp>
                      <wps:cNvCnPr/>
                      <wps:spPr>
                        <a:xfrm>
                          <a:off x="0" y="0"/>
                          <a:ext cx="0" cy="108966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342F3B23" id="Straight Connector 11" o:spid="_x0000_s1026" style="position:absolute;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0.2pt,14.3pt" to="370.2pt,10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"/>
            </w:pict>
          </mc:Fallback>
        </mc:AlternateContent>
      </w:r>
      <w:r>
        <w:rPr>
          <w:noProof/>
        </w:rPr>
        <mc:AlternateContent>
          <mc:Choice Requires="wps">
            <w:drawing>
              <wp:anchor distT="0" distB="0" distL="114300" distR="114300" simplePos="0" relativeHeight="251656189" behindDoc="0" locked="0" layoutInCell="1" allowOverlap="1" wp14:anchorId="3DAFFDA1" wp14:editId="77BAB490">
                <wp:simplePos x="0" y="0"/>
                <wp:positionH relativeFrom="column">
                  <wp:posOffset>822960</wp:posOffset>
                </wp:positionH>
                <wp:positionV relativeFrom="paragraph">
                  <wp:posOffset>60960</wp:posOffset>
                </wp:positionV>
                <wp:extent cx="0" cy="1287780"/>
                <wp:effectExtent l="0" t="0" r="38100" b="26670"/>
                <wp:wrapNone/>
                <wp:docPr id="9" name="Straight Connector 9"/>
                <wp:cNvGraphicFramePr/>
                <a:graphic xmlns:a="http://schemas.openxmlformats.org/drawingml/2006/main">
                  <a:graphicData uri="http://schemas.microsoft.com/office/word/2010/wordprocessingShape">
                    <wps:wsp>
                      <wps:cNvCnPr/>
                      <wps:spPr>
                        <a:xfrm>
                          <a:off x="0" y="0"/>
                          <a:ext cx="0" cy="12877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088CB8" id="Straight Connector 9" o:spid="_x0000_s1026" style="position:absolute;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8pt,4.8pt" to="64.8pt,10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" strokecolor="black [3040]"/>
            </w:pict>
          </mc:Fallback>
        </mc:AlternateContent>
      </w:r>
    </w:p>
    <w:p w14:paraId="2854E7B6" w14:textId="2069DDBF" w:rsidR="00E348FE" w:rsidRPr="00D43C72" w:rsidRDefault="00A038CC" w:rsidP="008C2AC1">
      <w:pPr>
        <w:spacing w:after="0" w:line="312" w:lineRule="auto"/>
      </w:pPr>
      <w:r w:rsidRPr="00A23F21">
        <w:rPr>
          <w:b/>
          <w:noProof/>
        </w:rPr>
        <mc:AlternateContent>
          <mc:Choice Requires="wps">
            <w:drawing>
              <wp:anchor distT="0" distB="0" distL="114300" distR="114300" simplePos="0" relativeHeight="251676672" behindDoc="0" locked="0" layoutInCell="1" allowOverlap="1" wp14:anchorId="03DFF462" wp14:editId="669D561E">
                <wp:simplePos x="0" y="0"/>
                <wp:positionH relativeFrom="column">
                  <wp:posOffset>121920</wp:posOffset>
                </wp:positionH>
                <wp:positionV relativeFrom="paragraph">
                  <wp:posOffset>203835</wp:posOffset>
                </wp:positionV>
                <wp:extent cx="1363980" cy="350520"/>
                <wp:effectExtent l="0" t="0" r="45720" b="4953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350520"/>
                        </a:xfrm>
                        <a:prstGeom prst="rect">
                          <a:avLst/>
                        </a:prstGeom>
                        <a:gradFill rotWithShape="0">
                          <a:gsLst>
                            <a:gs pos="0">
                              <a:sysClr val="window" lastClr="FFFFFF">
                                <a:lumMod val="100000"/>
                                <a:lumOff val="0"/>
                              </a:sysClr>
                            </a:gs>
                            <a:gs pos="100000">
                              <a:srgbClr val="4F81BD">
                                <a:lumMod val="40000"/>
                                <a:lumOff val="60000"/>
                              </a:srgbClr>
                            </a:gs>
                          </a:gsLst>
                          <a:lin ang="5400000" scaled="1"/>
                        </a:gradFill>
                        <a:ln w="12700">
                          <a:solidFill>
                            <a:srgbClr val="4F81BD">
                              <a:lumMod val="60000"/>
                              <a:lumOff val="40000"/>
                            </a:srgbClr>
                          </a:solidFill>
                          <a:miter lim="800000"/>
                          <a:headEnd/>
                          <a:tailEnd/>
                        </a:ln>
                        <a:effectLst>
                          <a:outerShdw dist="28398" dir="3806097" algn="ctr" rotWithShape="0">
                            <a:srgbClr val="4F81BD">
                              <a:lumMod val="50000"/>
                              <a:lumOff val="0"/>
                              <a:alpha val="50000"/>
                            </a:srgbClr>
                          </a:outerShdw>
                        </a:effectLst>
                      </wps:spPr>
                      <wps:txbx>
                        <w:txbxContent>
                          <w:p w14:paraId="7BBBD626" w14:textId="21BC0589" w:rsidR="00956107" w:rsidRPr="00C72052" w:rsidRDefault="00956107" w:rsidP="00956107">
                            <w:pPr>
                              <w:spacing w:after="0"/>
                              <w:jc w:val="center"/>
                              <w:rPr>
                                <w:b/>
                              </w:rPr>
                            </w:pPr>
                            <w:r>
                              <w:rPr>
                                <w:b/>
                              </w:rPr>
                              <w:t xml:space="preserve">CP </w:t>
                            </w:r>
                            <w:r w:rsidR="00F566CD">
                              <w:rPr>
                                <w:b/>
                              </w:rPr>
                              <w:t xml:space="preserve">Named Lead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DFF462" id="_x0000_s1029" type="#_x0000_t202" style="position:absolute;margin-left:9.6pt;margin-top:16.05pt;width:107.4pt;height:27.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" strokecolor="#95b3d7" strokeweight="1pt">
                <v:fill color2="#b9cde5" focus="100%" type="gradient"/>
                <v:shadow on="t" color="#254061" opacity=".5" offset="1pt"/>
                <v:textbox>
                  <w:txbxContent>
                    <w:p w14:paraId="7BBBD626" w14:textId="21BC0589" w:rsidR="00956107" w:rsidRPr="00C72052" w:rsidRDefault="00956107" w:rsidP="00956107">
                      <w:pPr>
                        <w:spacing w:after="0"/>
                        <w:jc w:val="center"/>
                        <w:rPr>
                          <w:b/>
                        </w:rPr>
                      </w:pPr>
                      <w:r>
                        <w:rPr>
                          <w:b/>
                        </w:rPr>
                        <w:t xml:space="preserve">CP </w:t>
                      </w:r>
                      <w:r w:rsidR="00F566CD">
                        <w:rPr>
                          <w:b/>
                        </w:rPr>
                        <w:t xml:space="preserve">Named Lead </w:t>
                      </w:r>
                    </w:p>
                  </w:txbxContent>
                </v:textbox>
              </v:shape>
            </w:pict>
          </mc:Fallback>
        </mc:AlternateContent>
      </w:r>
      <w:r w:rsidRPr="00A23F21">
        <w:rPr>
          <w:b/>
          <w:noProof/>
        </w:rPr>
        <mc:AlternateContent>
          <mc:Choice Requires="wps">
            <w:drawing>
              <wp:anchor distT="0" distB="0" distL="114300" distR="114300" simplePos="0" relativeHeight="251678720" behindDoc="0" locked="0" layoutInCell="1" allowOverlap="1" wp14:anchorId="640D4DE2" wp14:editId="0674303A">
                <wp:simplePos x="0" y="0"/>
                <wp:positionH relativeFrom="column">
                  <wp:posOffset>1943100</wp:posOffset>
                </wp:positionH>
                <wp:positionV relativeFrom="paragraph">
                  <wp:posOffset>222250</wp:posOffset>
                </wp:positionV>
                <wp:extent cx="1363980" cy="350520"/>
                <wp:effectExtent l="0" t="0" r="45720" b="4953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350520"/>
                        </a:xfrm>
                        <a:prstGeom prst="rect">
                          <a:avLst/>
                        </a:prstGeom>
                        <a:gradFill rotWithShape="0">
                          <a:gsLst>
                            <a:gs pos="0">
                              <a:sysClr val="window" lastClr="FFFFFF">
                                <a:lumMod val="100000"/>
                                <a:lumOff val="0"/>
                              </a:sysClr>
                            </a:gs>
                            <a:gs pos="100000">
                              <a:srgbClr val="4F81BD">
                                <a:lumMod val="40000"/>
                                <a:lumOff val="60000"/>
                              </a:srgbClr>
                            </a:gs>
                          </a:gsLst>
                          <a:lin ang="5400000" scaled="1"/>
                        </a:gradFill>
                        <a:ln w="12700">
                          <a:solidFill>
                            <a:srgbClr val="4F81BD">
                              <a:lumMod val="60000"/>
                              <a:lumOff val="40000"/>
                            </a:srgbClr>
                          </a:solidFill>
                          <a:miter lim="800000"/>
                          <a:headEnd/>
                          <a:tailEnd/>
                        </a:ln>
                        <a:effectLst>
                          <a:outerShdw dist="28398" dir="3806097" algn="ctr" rotWithShape="0">
                            <a:srgbClr val="4F81BD">
                              <a:lumMod val="50000"/>
                              <a:lumOff val="0"/>
                              <a:alpha val="50000"/>
                            </a:srgbClr>
                          </a:outerShdw>
                        </a:effectLst>
                      </wps:spPr>
                      <wps:txbx>
                        <w:txbxContent>
                          <w:p w14:paraId="59C98E93" w14:textId="77777777" w:rsidR="00F566CD" w:rsidRPr="00C72052" w:rsidRDefault="00F566CD" w:rsidP="00F566CD">
                            <w:pPr>
                              <w:spacing w:after="0"/>
                              <w:jc w:val="center"/>
                              <w:rPr>
                                <w:b/>
                              </w:rPr>
                            </w:pPr>
                            <w:r>
                              <w:rPr>
                                <w:b/>
                              </w:rPr>
                              <w:t xml:space="preserve">CP Named Lead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D4DE2" id="_x0000_s1030" type="#_x0000_t202" style="position:absolute;margin-left:153pt;margin-top:17.5pt;width:107.4pt;height:27.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" strokecolor="#95b3d7" strokeweight="1pt">
                <v:fill color2="#b9cde5" focus="100%" type="gradient"/>
                <v:shadow on="t" color="#254061" opacity=".5" offset="1pt"/>
                <v:textbox>
                  <w:txbxContent>
                    <w:p w14:paraId="59C98E93" w14:textId="77777777" w:rsidR="00F566CD" w:rsidRPr="00C72052" w:rsidRDefault="00F566CD" w:rsidP="00F566CD">
                      <w:pPr>
                        <w:spacing w:after="0"/>
                        <w:jc w:val="center"/>
                        <w:rPr>
                          <w:b/>
                        </w:rPr>
                      </w:pPr>
                      <w:r>
                        <w:rPr>
                          <w:b/>
                        </w:rPr>
                        <w:t xml:space="preserve">CP Named Lead </w:t>
                      </w:r>
                    </w:p>
                  </w:txbxContent>
                </v:textbox>
              </v:shape>
            </w:pict>
          </mc:Fallback>
        </mc:AlternateContent>
      </w:r>
      <w:r w:rsidR="00C346C4">
        <w:rPr>
          <w:noProof/>
        </w:rPr>
        <mc:AlternateContent>
          <mc:Choice Requires="wps">
            <w:drawing>
              <wp:anchor distT="0" distB="0" distL="114300" distR="114300" simplePos="0" relativeHeight="251657214" behindDoc="0" locked="0" layoutInCell="1" allowOverlap="1" wp14:anchorId="134DEE2C" wp14:editId="7D3D07C8">
                <wp:simplePos x="0" y="0"/>
                <wp:positionH relativeFrom="column">
                  <wp:posOffset>2613660</wp:posOffset>
                </wp:positionH>
                <wp:positionV relativeFrom="paragraph">
                  <wp:posOffset>36195</wp:posOffset>
                </wp:positionV>
                <wp:extent cx="0" cy="1089660"/>
                <wp:effectExtent l="0" t="0" r="38100" b="34290"/>
                <wp:wrapNone/>
                <wp:docPr id="10" name="Straight Connector 10"/>
                <wp:cNvGraphicFramePr/>
                <a:graphic xmlns:a="http://schemas.openxmlformats.org/drawingml/2006/main">
                  <a:graphicData uri="http://schemas.microsoft.com/office/word/2010/wordprocessingShape">
                    <wps:wsp>
                      <wps:cNvCnPr/>
                      <wps:spPr>
                        <a:xfrm flipH="1">
                          <a:off x="0" y="0"/>
                          <a:ext cx="0" cy="108966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342A213" id="Straight Connector 10" o:spid="_x0000_s1026" style="position:absolute;flip:x;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8pt,2.85pt" to="205.8pt,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"/>
            </w:pict>
          </mc:Fallback>
        </mc:AlternateContent>
      </w:r>
    </w:p>
    <w:p w14:paraId="5C49F706" w14:textId="0DE351E0" w:rsidR="00E348FE" w:rsidRPr="00D43C72" w:rsidRDefault="00A038CC" w:rsidP="008C2AC1">
      <w:pPr>
        <w:spacing w:after="0" w:line="312" w:lineRule="auto"/>
      </w:pPr>
      <w:r w:rsidRPr="00A23F21">
        <w:rPr>
          <w:b/>
          <w:noProof/>
        </w:rPr>
        <mc:AlternateContent>
          <mc:Choice Requires="wps">
            <w:drawing>
              <wp:anchor distT="0" distB="0" distL="114300" distR="114300" simplePos="0" relativeHeight="251680768" behindDoc="0" locked="0" layoutInCell="1" allowOverlap="1" wp14:anchorId="2E4B3D69" wp14:editId="09291650">
                <wp:simplePos x="0" y="0"/>
                <wp:positionH relativeFrom="column">
                  <wp:posOffset>4015740</wp:posOffset>
                </wp:positionH>
                <wp:positionV relativeFrom="paragraph">
                  <wp:posOffset>16510</wp:posOffset>
                </wp:positionV>
                <wp:extent cx="1363980" cy="350520"/>
                <wp:effectExtent l="0" t="0" r="45720" b="4953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350520"/>
                        </a:xfrm>
                        <a:prstGeom prst="rect">
                          <a:avLst/>
                        </a:prstGeom>
                        <a:gradFill rotWithShape="0">
                          <a:gsLst>
                            <a:gs pos="0">
                              <a:sysClr val="window" lastClr="FFFFFF">
                                <a:lumMod val="100000"/>
                                <a:lumOff val="0"/>
                              </a:sysClr>
                            </a:gs>
                            <a:gs pos="100000">
                              <a:srgbClr val="4F81BD">
                                <a:lumMod val="40000"/>
                                <a:lumOff val="60000"/>
                              </a:srgbClr>
                            </a:gs>
                          </a:gsLst>
                          <a:lin ang="5400000" scaled="1"/>
                        </a:gradFill>
                        <a:ln w="12700">
                          <a:solidFill>
                            <a:srgbClr val="4F81BD">
                              <a:lumMod val="60000"/>
                              <a:lumOff val="40000"/>
                            </a:srgbClr>
                          </a:solidFill>
                          <a:miter lim="800000"/>
                          <a:headEnd/>
                          <a:tailEnd/>
                        </a:ln>
                        <a:effectLst>
                          <a:outerShdw dist="28398" dir="3806097" algn="ctr" rotWithShape="0">
                            <a:srgbClr val="4F81BD">
                              <a:lumMod val="50000"/>
                              <a:lumOff val="0"/>
                              <a:alpha val="50000"/>
                            </a:srgbClr>
                          </a:outerShdw>
                        </a:effectLst>
                      </wps:spPr>
                      <wps:txbx>
                        <w:txbxContent>
                          <w:p w14:paraId="1F721D0B" w14:textId="77777777" w:rsidR="00F566CD" w:rsidRPr="00C72052" w:rsidRDefault="00F566CD" w:rsidP="00F566CD">
                            <w:pPr>
                              <w:spacing w:after="0"/>
                              <w:jc w:val="center"/>
                              <w:rPr>
                                <w:b/>
                              </w:rPr>
                            </w:pPr>
                            <w:r>
                              <w:rPr>
                                <w:b/>
                              </w:rPr>
                              <w:t xml:space="preserve">CP Named Lead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4B3D69" id="_x0000_s1031" type="#_x0000_t202" style="position:absolute;margin-left:316.2pt;margin-top:1.3pt;width:107.4pt;height:27.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" strokecolor="#95b3d7" strokeweight="1pt">
                <v:fill color2="#b9cde5" focus="100%" type="gradient"/>
                <v:shadow on="t" color="#254061" opacity=".5" offset="1pt"/>
                <v:textbox>
                  <w:txbxContent>
                    <w:p w14:paraId="1F721D0B" w14:textId="77777777" w:rsidR="00F566CD" w:rsidRPr="00C72052" w:rsidRDefault="00F566CD" w:rsidP="00F566CD">
                      <w:pPr>
                        <w:spacing w:after="0"/>
                        <w:jc w:val="center"/>
                        <w:rPr>
                          <w:b/>
                        </w:rPr>
                      </w:pPr>
                      <w:r>
                        <w:rPr>
                          <w:b/>
                        </w:rPr>
                        <w:t xml:space="preserve">CP Named Lead </w:t>
                      </w:r>
                    </w:p>
                  </w:txbxContent>
                </v:textbox>
              </v:shape>
            </w:pict>
          </mc:Fallback>
        </mc:AlternateContent>
      </w:r>
    </w:p>
    <w:p w14:paraId="1C968D14" w14:textId="0731E6A4" w:rsidR="00E348FE" w:rsidRPr="00D43C72" w:rsidRDefault="00E348FE" w:rsidP="008C2AC1">
      <w:pPr>
        <w:spacing w:after="0" w:line="312" w:lineRule="auto"/>
      </w:pPr>
    </w:p>
    <w:p w14:paraId="56AF0152" w14:textId="7FEA304A" w:rsidR="00E348FE" w:rsidRPr="00D43C72" w:rsidRDefault="00A038CC" w:rsidP="008C2AC1">
      <w:pPr>
        <w:spacing w:after="0" w:line="312" w:lineRule="auto"/>
      </w:pPr>
      <w:r w:rsidRPr="00A23F21">
        <w:rPr>
          <w:b/>
          <w:noProof/>
        </w:rPr>
        <mc:AlternateContent>
          <mc:Choice Requires="wps">
            <w:drawing>
              <wp:anchor distT="0" distB="0" distL="114300" distR="114300" simplePos="0" relativeHeight="251667456" behindDoc="0" locked="0" layoutInCell="1" allowOverlap="1" wp14:anchorId="613C6CF9" wp14:editId="6DAB5115">
                <wp:simplePos x="0" y="0"/>
                <wp:positionH relativeFrom="column">
                  <wp:posOffset>198120</wp:posOffset>
                </wp:positionH>
                <wp:positionV relativeFrom="paragraph">
                  <wp:posOffset>156210</wp:posOffset>
                </wp:positionV>
                <wp:extent cx="5006340" cy="304800"/>
                <wp:effectExtent l="0" t="0" r="41910" b="571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304800"/>
                        </a:xfrm>
                        <a:prstGeom prst="rect">
                          <a:avLst/>
                        </a:prstGeom>
                        <a:gradFill rotWithShape="0">
                          <a:gsLst>
                            <a:gs pos="0">
                              <a:sysClr val="window" lastClr="FFFFFF">
                                <a:lumMod val="100000"/>
                                <a:lumOff val="0"/>
                              </a:sysClr>
                            </a:gs>
                            <a:gs pos="100000">
                              <a:srgbClr val="4F81BD">
                                <a:lumMod val="40000"/>
                                <a:lumOff val="60000"/>
                              </a:srgbClr>
                            </a:gs>
                          </a:gsLst>
                          <a:lin ang="5400000" scaled="1"/>
                        </a:gradFill>
                        <a:ln w="12700">
                          <a:solidFill>
                            <a:srgbClr val="4F81BD">
                              <a:lumMod val="60000"/>
                              <a:lumOff val="40000"/>
                            </a:srgbClr>
                          </a:solidFill>
                          <a:miter lim="800000"/>
                          <a:headEnd/>
                          <a:tailEnd/>
                        </a:ln>
                        <a:effectLst>
                          <a:outerShdw dist="28398" dir="3806097" algn="ctr" rotWithShape="0">
                            <a:srgbClr val="4F81BD">
                              <a:lumMod val="50000"/>
                              <a:lumOff val="0"/>
                              <a:alpha val="50000"/>
                            </a:srgbClr>
                          </a:outerShdw>
                        </a:effectLst>
                      </wps:spPr>
                      <wps:txbx>
                        <w:txbxContent>
                          <w:p w14:paraId="7A2BB2F6" w14:textId="2B821143" w:rsidR="001103A0" w:rsidRPr="00C72052" w:rsidRDefault="00956107" w:rsidP="00DB19FB">
                            <w:pPr>
                              <w:spacing w:after="0"/>
                              <w:jc w:val="center"/>
                              <w:rPr>
                                <w:b/>
                              </w:rPr>
                            </w:pPr>
                            <w:r>
                              <w:rPr>
                                <w:b/>
                              </w:rPr>
                              <w:t xml:space="preserve">Senior Project </w:t>
                            </w:r>
                            <w:r w:rsidR="00456042">
                              <w:rPr>
                                <w:b/>
                              </w:rPr>
                              <w:t xml:space="preserve">Development </w:t>
                            </w:r>
                            <w:r>
                              <w:rPr>
                                <w:b/>
                              </w:rPr>
                              <w:t xml:space="preserve">Officer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3C6CF9" id="_x0000_s1032" type="#_x0000_t202" style="position:absolute;margin-left:15.6pt;margin-top:12.3pt;width:394.2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" strokecolor="#95b3d7" strokeweight="1pt">
                <v:fill color2="#b9cde5" focus="100%" type="gradient"/>
                <v:shadow on="t" color="#254061" opacity=".5" offset="1pt"/>
                <v:textbox>
                  <w:txbxContent>
                    <w:p w14:paraId="7A2BB2F6" w14:textId="2B821143" w:rsidR="001103A0" w:rsidRPr="00C72052" w:rsidRDefault="00956107" w:rsidP="00DB19FB">
                      <w:pPr>
                        <w:spacing w:after="0"/>
                        <w:jc w:val="center"/>
                        <w:rPr>
                          <w:b/>
                        </w:rPr>
                      </w:pPr>
                      <w:r>
                        <w:rPr>
                          <w:b/>
                        </w:rPr>
                        <w:t xml:space="preserve">Senior Project </w:t>
                      </w:r>
                      <w:r w:rsidR="00456042">
                        <w:rPr>
                          <w:b/>
                        </w:rPr>
                        <w:t xml:space="preserve">Development </w:t>
                      </w:r>
                      <w:r>
                        <w:rPr>
                          <w:b/>
                        </w:rPr>
                        <w:t xml:space="preserve">Officer </w:t>
                      </w:r>
                    </w:p>
                  </w:txbxContent>
                </v:textbox>
              </v:shape>
            </w:pict>
          </mc:Fallback>
        </mc:AlternateContent>
      </w:r>
    </w:p>
    <w:p w14:paraId="12D28474" w14:textId="407A3451" w:rsidR="005666BD" w:rsidRPr="00D43C72" w:rsidRDefault="005666BD" w:rsidP="008C2AC1">
      <w:pPr>
        <w:spacing w:after="0" w:line="312" w:lineRule="auto"/>
      </w:pPr>
    </w:p>
    <w:p w14:paraId="31300B91" w14:textId="4833A267" w:rsidR="005666BD" w:rsidRPr="00D43C72" w:rsidRDefault="005666BD" w:rsidP="008C2AC1">
      <w:pPr>
        <w:spacing w:after="0" w:line="312" w:lineRule="auto"/>
      </w:pPr>
    </w:p>
    <w:p w14:paraId="1B3880B6" w14:textId="3C22029C" w:rsidR="002D37E2" w:rsidRPr="00D43C72" w:rsidRDefault="002D37E2" w:rsidP="008C2AC1">
      <w:pPr>
        <w:spacing w:after="0" w:line="312" w:lineRule="auto"/>
      </w:pPr>
    </w:p>
    <w:p w14:paraId="61AE8116" w14:textId="713C34AF" w:rsidR="002D37E2" w:rsidRPr="00D43C72" w:rsidRDefault="00A038CC" w:rsidP="008C2AC1">
      <w:pPr>
        <w:spacing w:after="0" w:line="312" w:lineRule="auto"/>
      </w:pPr>
      <w:r w:rsidRPr="00A23F21">
        <w:rPr>
          <w:b/>
          <w:noProof/>
        </w:rPr>
        <mc:AlternateContent>
          <mc:Choice Requires="wps">
            <w:drawing>
              <wp:anchor distT="0" distB="0" distL="114300" distR="114300" simplePos="0" relativeHeight="251683840" behindDoc="0" locked="0" layoutInCell="1" allowOverlap="1" wp14:anchorId="1508EF41" wp14:editId="204D750A">
                <wp:simplePos x="0" y="0"/>
                <wp:positionH relativeFrom="column">
                  <wp:posOffset>1005840</wp:posOffset>
                </wp:positionH>
                <wp:positionV relativeFrom="paragraph">
                  <wp:posOffset>73660</wp:posOffset>
                </wp:positionV>
                <wp:extent cx="3314700" cy="350520"/>
                <wp:effectExtent l="0" t="0" r="38100" b="4953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50520"/>
                        </a:xfrm>
                        <a:prstGeom prst="rect">
                          <a:avLst/>
                        </a:prstGeom>
                        <a:gradFill rotWithShape="0">
                          <a:gsLst>
                            <a:gs pos="0">
                              <a:sysClr val="window" lastClr="FFFFFF">
                                <a:lumMod val="100000"/>
                                <a:lumOff val="0"/>
                              </a:sysClr>
                            </a:gs>
                            <a:gs pos="100000">
                              <a:srgbClr val="4F81BD">
                                <a:lumMod val="40000"/>
                                <a:lumOff val="60000"/>
                              </a:srgbClr>
                            </a:gs>
                          </a:gsLst>
                          <a:lin ang="5400000" scaled="1"/>
                        </a:gradFill>
                        <a:ln w="12700">
                          <a:solidFill>
                            <a:srgbClr val="4F81BD">
                              <a:lumMod val="60000"/>
                              <a:lumOff val="40000"/>
                            </a:srgbClr>
                          </a:solidFill>
                          <a:miter lim="800000"/>
                          <a:headEnd/>
                          <a:tailEnd/>
                        </a:ln>
                        <a:effectLst>
                          <a:outerShdw dist="28398" dir="3806097" algn="ctr" rotWithShape="0">
                            <a:srgbClr val="4F81BD">
                              <a:lumMod val="50000"/>
                              <a:lumOff val="0"/>
                              <a:alpha val="50000"/>
                            </a:srgbClr>
                          </a:outerShdw>
                        </a:effectLst>
                      </wps:spPr>
                      <wps:txbx>
                        <w:txbxContent>
                          <w:p w14:paraId="31AD894D" w14:textId="147B651F" w:rsidR="00E402C6" w:rsidRPr="00C72052" w:rsidRDefault="00F82562" w:rsidP="00E402C6">
                            <w:pPr>
                              <w:spacing w:after="0"/>
                              <w:jc w:val="center"/>
                              <w:rPr>
                                <w:b/>
                              </w:rPr>
                            </w:pPr>
                            <w:r>
                              <w:rPr>
                                <w:b/>
                              </w:rPr>
                              <w:t>The VCS Alliance – Line Manage</w:t>
                            </w:r>
                            <w:r w:rsidR="00D257F0">
                              <w:rPr>
                                <w:b/>
                              </w:rPr>
                              <w:t>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08EF41" id="_x0000_s1033" type="#_x0000_t202" style="position:absolute;margin-left:79.2pt;margin-top:5.8pt;width:261pt;height:27.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" strokecolor="#95b3d7" strokeweight="1pt">
                <v:fill color2="#b9cde5" focus="100%" type="gradient"/>
                <v:shadow on="t" color="#254061" opacity=".5" offset="1pt"/>
                <v:textbox>
                  <w:txbxContent>
                    <w:p w14:paraId="31AD894D" w14:textId="147B651F" w:rsidR="00E402C6" w:rsidRPr="00C72052" w:rsidRDefault="00F82562" w:rsidP="00E402C6">
                      <w:pPr>
                        <w:spacing w:after="0"/>
                        <w:jc w:val="center"/>
                        <w:rPr>
                          <w:b/>
                        </w:rPr>
                      </w:pPr>
                      <w:r>
                        <w:rPr>
                          <w:b/>
                        </w:rPr>
                        <w:t>The VCS Alliance – Line Manage</w:t>
                      </w:r>
                      <w:r w:rsidR="00D257F0">
                        <w:rPr>
                          <w:b/>
                        </w:rPr>
                        <w:t>ment</w:t>
                      </w:r>
                    </w:p>
                  </w:txbxContent>
                </v:textbox>
              </v:shape>
            </w:pict>
          </mc:Fallback>
        </mc:AlternateContent>
      </w:r>
    </w:p>
    <w:p w14:paraId="79D8E89E" w14:textId="77777777" w:rsidR="00B61EC6" w:rsidRDefault="00B61EC6" w:rsidP="008C2AC1">
      <w:pPr>
        <w:spacing w:after="0" w:line="312" w:lineRule="auto"/>
        <w:rPr>
          <w:rFonts w:cstheme="minorHAnsi"/>
        </w:rPr>
      </w:pPr>
    </w:p>
    <w:tbl>
      <w:tblPr>
        <w:tblStyle w:val="TableGrid"/>
        <w:tblW w:w="0" w:type="auto"/>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B61EC6" w:rsidRPr="00D43C72" w14:paraId="1EA847ED" w14:textId="77777777" w:rsidTr="00405E43">
        <w:tc>
          <w:tcPr>
            <w:tcW w:w="9242" w:type="dxa"/>
          </w:tcPr>
          <w:p w14:paraId="3ABA785C" w14:textId="56F4D5C2" w:rsidR="00B61EC6" w:rsidRPr="00D43C72" w:rsidRDefault="00B61EC6" w:rsidP="00405E43">
            <w:pPr>
              <w:spacing w:line="312" w:lineRule="auto"/>
              <w:rPr>
                <w:b/>
              </w:rPr>
            </w:pPr>
            <w:r>
              <w:rPr>
                <w:b/>
              </w:rPr>
              <w:lastRenderedPageBreak/>
              <w:t>Background Information</w:t>
            </w:r>
          </w:p>
        </w:tc>
      </w:tr>
    </w:tbl>
    <w:p w14:paraId="4F8A08F7" w14:textId="77777777" w:rsidR="00B61EC6" w:rsidRDefault="00B61EC6" w:rsidP="008C2AC1">
      <w:pPr>
        <w:spacing w:after="0" w:line="312" w:lineRule="auto"/>
        <w:rPr>
          <w:rFonts w:cstheme="minorHAnsi"/>
        </w:rPr>
      </w:pPr>
    </w:p>
    <w:p w14:paraId="0C04B901" w14:textId="48A62B0C" w:rsidR="005B4E31" w:rsidRDefault="000C1C6B" w:rsidP="008C2AC1">
      <w:pPr>
        <w:spacing w:after="0" w:line="312" w:lineRule="auto"/>
        <w:rPr>
          <w:rFonts w:cstheme="minorHAnsi"/>
        </w:rPr>
      </w:pPr>
      <w:r w:rsidRPr="00243843">
        <w:rPr>
          <w:rFonts w:cstheme="minorHAnsi"/>
        </w:rPr>
        <w:t>Community Partnerships are one of the key initiatives that have been implemented and developed across Airedale, Wharfedale &amp; Silsden and Craven</w:t>
      </w:r>
      <w:r w:rsidR="004A0B31">
        <w:rPr>
          <w:rFonts w:cstheme="minorHAnsi"/>
        </w:rPr>
        <w:t xml:space="preserve"> (AWC)</w:t>
      </w:r>
      <w:r w:rsidRPr="00243843">
        <w:rPr>
          <w:rFonts w:cstheme="minorHAnsi"/>
        </w:rPr>
        <w:t>. They are seen as the integral building blocks in developing the Integrated Care Partnership</w:t>
      </w:r>
      <w:r w:rsidR="0098282B">
        <w:rPr>
          <w:rFonts w:cstheme="minorHAnsi"/>
        </w:rPr>
        <w:t xml:space="preserve"> </w:t>
      </w:r>
      <w:r w:rsidR="002366AD" w:rsidRPr="002366AD">
        <w:rPr>
          <w:rFonts w:cstheme="minorHAnsi"/>
          <w:i/>
          <w:iCs/>
        </w:rPr>
        <w:t>(</w:t>
      </w:r>
      <w:r w:rsidR="002366AD" w:rsidRPr="002366AD">
        <w:rPr>
          <w:i/>
          <w:iCs/>
        </w:rPr>
        <w:t xml:space="preserve"> for more information please visit </w:t>
      </w:r>
      <w:hyperlink r:id="rId8" w:history="1">
        <w:r w:rsidR="002366AD" w:rsidRPr="002366AD">
          <w:rPr>
            <w:rStyle w:val="Hyperlink"/>
            <w:rFonts w:cstheme="minorHAnsi"/>
            <w:i/>
            <w:iCs/>
          </w:rPr>
          <w:t>https://nhsproviders.org/providers-deliver-collaborating-for-better-care/bradford-district-and-craven-integrated-care-partnership</w:t>
        </w:r>
      </w:hyperlink>
      <w:r w:rsidR="002366AD" w:rsidRPr="002366AD">
        <w:rPr>
          <w:rFonts w:cstheme="minorHAnsi"/>
          <w:i/>
          <w:iCs/>
        </w:rPr>
        <w:t>)</w:t>
      </w:r>
      <w:r w:rsidR="002366AD">
        <w:rPr>
          <w:rFonts w:cstheme="minorHAnsi"/>
        </w:rPr>
        <w:t xml:space="preserve">  t</w:t>
      </w:r>
      <w:r w:rsidRPr="00243843">
        <w:rPr>
          <w:rFonts w:cstheme="minorHAnsi"/>
        </w:rPr>
        <w:t>o ensure Bradford District and Craven meet their vision of</w:t>
      </w:r>
      <w:r>
        <w:rPr>
          <w:rFonts w:cstheme="minorHAnsi"/>
        </w:rPr>
        <w:t xml:space="preserve"> keeping people happy and healthy at home by</w:t>
      </w:r>
      <w:r w:rsidRPr="00243843">
        <w:rPr>
          <w:rFonts w:cstheme="minorHAnsi"/>
        </w:rPr>
        <w:t xml:space="preserve"> meeting people where they are, working with them to access the tools and opportunities to enable them to live longer in good healt</w:t>
      </w:r>
      <w:r>
        <w:rPr>
          <w:rFonts w:cstheme="minorHAnsi"/>
        </w:rPr>
        <w:t>h through the Community Partnership model.</w:t>
      </w:r>
    </w:p>
    <w:p w14:paraId="34861B7D" w14:textId="77777777" w:rsidR="00F80EE5" w:rsidRDefault="00F80EE5" w:rsidP="008C2AC1">
      <w:pPr>
        <w:spacing w:after="0" w:line="312" w:lineRule="auto"/>
        <w:rPr>
          <w:rFonts w:cstheme="minorHAnsi"/>
        </w:rPr>
      </w:pPr>
    </w:p>
    <w:p w14:paraId="352A515A" w14:textId="77777777" w:rsidR="008D4EB9" w:rsidRDefault="002D5CB7" w:rsidP="008C2AC1">
      <w:pPr>
        <w:spacing w:after="0" w:line="312" w:lineRule="auto"/>
        <w:rPr>
          <w:rFonts w:cstheme="minorHAnsi"/>
        </w:rPr>
      </w:pPr>
      <w:r>
        <w:rPr>
          <w:rFonts w:cstheme="minorHAnsi"/>
        </w:rPr>
        <w:t>The Community Partnership model brings together various key partners, in and outside of health, acting as one to bring a local focus to the ch</w:t>
      </w:r>
      <w:r w:rsidRPr="00000CE2">
        <w:rPr>
          <w:rFonts w:cstheme="minorHAnsi"/>
        </w:rPr>
        <w:t xml:space="preserve">allenge of creating health equity and supporting the prevention </w:t>
      </w:r>
      <w:r w:rsidR="00C57DBC" w:rsidRPr="00000CE2">
        <w:rPr>
          <w:rFonts w:cstheme="minorHAnsi"/>
        </w:rPr>
        <w:t>agenda in health and care</w:t>
      </w:r>
      <w:r w:rsidR="000F3C4F" w:rsidRPr="00000CE2">
        <w:rPr>
          <w:rFonts w:cstheme="minorHAnsi"/>
        </w:rPr>
        <w:t xml:space="preserve"> of </w:t>
      </w:r>
      <w:r w:rsidR="00000CE2" w:rsidRPr="00000CE2">
        <w:rPr>
          <w:rFonts w:cstheme="minorHAnsi"/>
        </w:rPr>
        <w:t>44</w:t>
      </w:r>
      <w:r w:rsidR="00000CE2">
        <w:rPr>
          <w:rFonts w:cstheme="minorHAnsi"/>
        </w:rPr>
        <w:t xml:space="preserve">,000 – </w:t>
      </w:r>
      <w:r w:rsidR="000F3C4F" w:rsidRPr="00000CE2">
        <w:rPr>
          <w:rFonts w:cstheme="minorHAnsi"/>
        </w:rPr>
        <w:t>6</w:t>
      </w:r>
      <w:r w:rsidR="00000CE2" w:rsidRPr="00000CE2">
        <w:rPr>
          <w:rFonts w:cstheme="minorHAnsi"/>
        </w:rPr>
        <w:t>9</w:t>
      </w:r>
      <w:r w:rsidR="000F3C4F" w:rsidRPr="00000CE2">
        <w:rPr>
          <w:rFonts w:cstheme="minorHAnsi"/>
        </w:rPr>
        <w:t>,000 people within communities.  The model is built from the ‘bottom up’ and requires signifi</w:t>
      </w:r>
      <w:r w:rsidR="000F3C4F" w:rsidRPr="00C103DF">
        <w:rPr>
          <w:rFonts w:cstheme="minorHAnsi"/>
        </w:rPr>
        <w:t xml:space="preserve">cant input and engagement from front line staff and people living and accessing services in the local community. </w:t>
      </w:r>
    </w:p>
    <w:p w14:paraId="467D5BF4" w14:textId="77777777" w:rsidR="008D4EB9" w:rsidRDefault="008D4EB9" w:rsidP="008C2AC1">
      <w:pPr>
        <w:spacing w:after="0" w:line="312" w:lineRule="auto"/>
        <w:rPr>
          <w:rFonts w:cstheme="minorHAnsi"/>
        </w:rPr>
      </w:pPr>
    </w:p>
    <w:p w14:paraId="3A7F3798" w14:textId="042BB2B0" w:rsidR="00C57DBC" w:rsidRDefault="000F3C4F" w:rsidP="008C2AC1">
      <w:pPr>
        <w:spacing w:after="0" w:line="312" w:lineRule="auto"/>
        <w:rPr>
          <w:rFonts w:cstheme="minorHAnsi"/>
        </w:rPr>
      </w:pPr>
      <w:r w:rsidRPr="00C103DF">
        <w:rPr>
          <w:rFonts w:cstheme="minorHAnsi"/>
        </w:rPr>
        <w:t>There are th</w:t>
      </w:r>
      <w:r w:rsidRPr="00000CE2">
        <w:rPr>
          <w:rFonts w:cstheme="minorHAnsi"/>
        </w:rPr>
        <w:t xml:space="preserve">ree Community Partnerships across Airedale, Wharfedale and Craven supporting circa. </w:t>
      </w:r>
      <w:r w:rsidR="00000CE2" w:rsidRPr="00000CE2">
        <w:rPr>
          <w:rFonts w:cstheme="minorHAnsi"/>
        </w:rPr>
        <w:t>162</w:t>
      </w:r>
      <w:r w:rsidRPr="00000CE2">
        <w:rPr>
          <w:rFonts w:cstheme="minorHAnsi"/>
        </w:rPr>
        <w:t>,000 population</w:t>
      </w:r>
      <w:r w:rsidR="0094621A" w:rsidRPr="00000CE2">
        <w:rPr>
          <w:rFonts w:cstheme="minorHAnsi"/>
        </w:rPr>
        <w:t xml:space="preserve">. </w:t>
      </w:r>
      <w:r w:rsidR="00C57DBC" w:rsidRPr="00000CE2">
        <w:rPr>
          <w:rFonts w:cstheme="minorHAnsi"/>
        </w:rPr>
        <w:t xml:space="preserve">We Act as One </w:t>
      </w:r>
      <w:r w:rsidR="002366AD" w:rsidRPr="002366AD">
        <w:rPr>
          <w:rFonts w:cstheme="minorHAnsi"/>
          <w:i/>
          <w:iCs/>
        </w:rPr>
        <w:t>(for more information please visit</w:t>
      </w:r>
      <w:r w:rsidR="002366AD">
        <w:rPr>
          <w:rFonts w:cstheme="minorHAnsi"/>
          <w:i/>
          <w:iCs/>
        </w:rPr>
        <w:t xml:space="preserve"> </w:t>
      </w:r>
      <w:hyperlink r:id="rId9" w:history="1">
        <w:r w:rsidR="002366AD" w:rsidRPr="006B1F78">
          <w:rPr>
            <w:rStyle w:val="Hyperlink"/>
            <w:rFonts w:cstheme="minorHAnsi"/>
            <w:i/>
            <w:iCs/>
          </w:rPr>
          <w:t>https://www.bradfordcravenccg.nhs.uk/ccg-information/strategy-and-plans/act-as-one/</w:t>
        </w:r>
      </w:hyperlink>
      <w:r w:rsidR="002366AD" w:rsidRPr="002366AD">
        <w:rPr>
          <w:rFonts w:cstheme="minorHAnsi"/>
          <w:i/>
          <w:iCs/>
        </w:rPr>
        <w:t xml:space="preserve"> )</w:t>
      </w:r>
      <w:r w:rsidR="002366AD">
        <w:rPr>
          <w:rFonts w:cstheme="minorHAnsi"/>
        </w:rPr>
        <w:t xml:space="preserve"> </w:t>
      </w:r>
      <w:r w:rsidR="00C57DBC" w:rsidRPr="00000CE2">
        <w:rPr>
          <w:rFonts w:cstheme="minorHAnsi"/>
        </w:rPr>
        <w:t>to keep people happy, healthy at home by meeting people where th</w:t>
      </w:r>
      <w:r w:rsidR="00C57DBC">
        <w:rPr>
          <w:rFonts w:cstheme="minorHAnsi"/>
        </w:rPr>
        <w:t xml:space="preserve">ey are working with them to access the tools and opportunities to enable them to live longer in good health. </w:t>
      </w:r>
    </w:p>
    <w:p w14:paraId="77A3E336" w14:textId="655082FB" w:rsidR="001C3B42" w:rsidRDefault="001C3B42" w:rsidP="008C2AC1">
      <w:pPr>
        <w:spacing w:after="0" w:line="312" w:lineRule="auto"/>
        <w:rPr>
          <w:rFonts w:cstheme="minorHAnsi"/>
        </w:rPr>
      </w:pPr>
    </w:p>
    <w:p w14:paraId="5CBDB478" w14:textId="63EF6840" w:rsidR="001C3B42" w:rsidRDefault="0098282B" w:rsidP="008C2AC1">
      <w:pPr>
        <w:spacing w:after="0" w:line="312" w:lineRule="auto"/>
        <w:rPr>
          <w:rFonts w:cstheme="minorHAnsi"/>
        </w:rPr>
      </w:pPr>
      <w:r>
        <w:rPr>
          <w:rFonts w:cstheme="minorHAnsi"/>
        </w:rPr>
        <w:t>The three Community Partnerships bring a rich mix of urban and rural environments. However, each is</w:t>
      </w:r>
      <w:r w:rsidR="001C3B42">
        <w:rPr>
          <w:rFonts w:cstheme="minorHAnsi"/>
        </w:rPr>
        <w:t xml:space="preserve"> unique and independent:</w:t>
      </w:r>
    </w:p>
    <w:p w14:paraId="0CE5DC4B" w14:textId="47C8E885" w:rsidR="001C3B42" w:rsidRDefault="001C3B42" w:rsidP="001C3B42">
      <w:pPr>
        <w:pStyle w:val="ListParagraph"/>
        <w:numPr>
          <w:ilvl w:val="0"/>
          <w:numId w:val="24"/>
        </w:numPr>
        <w:spacing w:after="0" w:line="312" w:lineRule="auto"/>
        <w:rPr>
          <w:rFonts w:cstheme="minorHAnsi"/>
        </w:rPr>
      </w:pPr>
      <w:r>
        <w:rPr>
          <w:rFonts w:cstheme="minorHAnsi"/>
        </w:rPr>
        <w:t xml:space="preserve">Airedale Community Partnership: </w:t>
      </w:r>
      <w:r>
        <w:t>67,961 people are registered with GP practices in Airedale Community Partnership which forms part of the AWC Locality. 97.1% of the population resides in the Keighley Central, Keighley West, Keighley East, Worth Valley and Craven wards which are part of the Keighley area committee</w:t>
      </w:r>
    </w:p>
    <w:p w14:paraId="6E1D3C02" w14:textId="72940512" w:rsidR="00481ACD" w:rsidRDefault="001C3B42" w:rsidP="001C3B42">
      <w:pPr>
        <w:pStyle w:val="ListParagraph"/>
        <w:numPr>
          <w:ilvl w:val="0"/>
          <w:numId w:val="24"/>
        </w:numPr>
        <w:spacing w:after="0" w:line="312" w:lineRule="auto"/>
        <w:rPr>
          <w:rFonts w:cstheme="minorHAnsi"/>
        </w:rPr>
      </w:pPr>
      <w:r>
        <w:rPr>
          <w:rFonts w:cstheme="minorHAnsi"/>
        </w:rPr>
        <w:t xml:space="preserve">Wharfedale &amp; Silsden Community Partnership: </w:t>
      </w:r>
      <w:r>
        <w:t>44,530 people are registered with GP practices in Wharfedale Community Partnership which forms part of the AWC Locality. 85% of the population reside in Ilkley, Craven and Wharfedale wards which form part of the Keighley and Shipley area committees</w:t>
      </w:r>
    </w:p>
    <w:p w14:paraId="417486E5" w14:textId="0DEA16AF" w:rsidR="00B61EC6" w:rsidRDefault="001C3B42" w:rsidP="00B61EC6">
      <w:pPr>
        <w:pStyle w:val="ListParagraph"/>
        <w:numPr>
          <w:ilvl w:val="0"/>
          <w:numId w:val="25"/>
        </w:numPr>
        <w:spacing w:after="0" w:line="312" w:lineRule="auto"/>
      </w:pPr>
      <w:r w:rsidRPr="00481ACD">
        <w:rPr>
          <w:rFonts w:cstheme="minorHAnsi"/>
        </w:rPr>
        <w:t>Craven Community Partnership:</w:t>
      </w:r>
      <w:r w:rsidRPr="001C3B42">
        <w:t xml:space="preserve"> </w:t>
      </w:r>
      <w:r>
        <w:t>48, 485 people are registered with GP practices in Craven Community Partnership which forms part of the AWC Locality. The population of Craven Community Partnership is spread across a large number of wards, with about a quarter of the population residing in the wards of Skipton West, Skipton South and Skipton North</w:t>
      </w:r>
      <w:r w:rsidR="0098366D">
        <w:t xml:space="preserve">. </w:t>
      </w:r>
      <w:r w:rsidR="008B158E">
        <w:rPr>
          <w:rFonts w:eastAsia="Times New Roman"/>
        </w:rPr>
        <w:t xml:space="preserve">The </w:t>
      </w:r>
      <w:r w:rsidR="008B158E">
        <w:rPr>
          <w:rFonts w:eastAsia="Times New Roman"/>
        </w:rPr>
        <w:lastRenderedPageBreak/>
        <w:t>Craven Community Partnership also includes the Bentham locality (GP practice) which has a total of 7092 registered patients (a small percentage of this population reside in Lancashire and Cumbria)</w:t>
      </w:r>
    </w:p>
    <w:tbl>
      <w:tblPr>
        <w:tblStyle w:val="TableGrid"/>
        <w:tblW w:w="9148" w:type="dxa"/>
        <w:tblBorders>
          <w:top w:val="none" w:sz="0" w:space="0" w:color="auto"/>
          <w:left w:val="none" w:sz="0" w:space="0" w:color="auto"/>
          <w:bottom w:val="single" w:sz="24" w:space="0" w:color="auto"/>
          <w:right w:val="none" w:sz="0" w:space="0" w:color="auto"/>
          <w:insideH w:val="none" w:sz="0" w:space="0" w:color="auto"/>
          <w:insideV w:val="none" w:sz="0" w:space="0" w:color="auto"/>
        </w:tblBorders>
        <w:tblLook w:val="04A0" w:firstRow="1" w:lastRow="0" w:firstColumn="1" w:lastColumn="0" w:noHBand="0" w:noVBand="1"/>
      </w:tblPr>
      <w:tblGrid>
        <w:gridCol w:w="9148"/>
      </w:tblGrid>
      <w:tr w:rsidR="00974FB0" w14:paraId="34BB1304" w14:textId="77777777" w:rsidTr="00066C37">
        <w:trPr>
          <w:trHeight w:val="319"/>
        </w:trPr>
        <w:tc>
          <w:tcPr>
            <w:tcW w:w="9148" w:type="dxa"/>
          </w:tcPr>
          <w:p w14:paraId="78858137" w14:textId="77777777" w:rsidR="00974FB0" w:rsidRDefault="00974FB0" w:rsidP="00066C37">
            <w:pPr>
              <w:tabs>
                <w:tab w:val="left" w:pos="3510"/>
              </w:tabs>
              <w:spacing w:line="312" w:lineRule="auto"/>
              <w:jc w:val="both"/>
              <w:rPr>
                <w:rFonts w:cstheme="minorHAnsi"/>
                <w:b/>
                <w:bCs/>
              </w:rPr>
            </w:pPr>
          </w:p>
        </w:tc>
      </w:tr>
      <w:tr w:rsidR="00974FB0" w14:paraId="1EEA4170" w14:textId="77777777" w:rsidTr="00066C37">
        <w:trPr>
          <w:trHeight w:val="62"/>
        </w:trPr>
        <w:tc>
          <w:tcPr>
            <w:tcW w:w="9148" w:type="dxa"/>
            <w:tcBorders>
              <w:bottom w:val="single" w:sz="18" w:space="0" w:color="auto"/>
            </w:tcBorders>
          </w:tcPr>
          <w:p w14:paraId="07D559FF" w14:textId="40A286D1" w:rsidR="00974FB0" w:rsidRPr="00C8286B" w:rsidRDefault="00974FB0" w:rsidP="00066C37">
            <w:pPr>
              <w:tabs>
                <w:tab w:val="left" w:pos="3510"/>
              </w:tabs>
              <w:spacing w:line="312" w:lineRule="auto"/>
              <w:jc w:val="both"/>
              <w:rPr>
                <w:rFonts w:cstheme="minorHAnsi"/>
                <w:b/>
                <w:bCs/>
              </w:rPr>
            </w:pPr>
            <w:r>
              <w:rPr>
                <w:rFonts w:cstheme="minorHAnsi"/>
                <w:b/>
                <w:bCs/>
              </w:rPr>
              <w:t xml:space="preserve"> Development of this role: </w:t>
            </w:r>
          </w:p>
        </w:tc>
      </w:tr>
    </w:tbl>
    <w:p w14:paraId="4EF56459" w14:textId="77777777" w:rsidR="00974FB0" w:rsidRDefault="00974FB0" w:rsidP="008C2AC1">
      <w:pPr>
        <w:spacing w:after="0" w:line="312" w:lineRule="auto"/>
        <w:rPr>
          <w:rFonts w:cstheme="minorHAnsi"/>
        </w:rPr>
      </w:pPr>
    </w:p>
    <w:p w14:paraId="395E3FFB" w14:textId="18158CDA" w:rsidR="004F326D" w:rsidRDefault="000F3C4F" w:rsidP="008C2AC1">
      <w:pPr>
        <w:spacing w:after="0" w:line="312" w:lineRule="auto"/>
        <w:rPr>
          <w:rFonts w:cstheme="minorHAnsi"/>
        </w:rPr>
      </w:pPr>
      <w:r w:rsidRPr="00C103DF">
        <w:rPr>
          <w:rFonts w:cstheme="minorHAnsi"/>
        </w:rPr>
        <w:t>The</w:t>
      </w:r>
      <w:r w:rsidR="004F326D">
        <w:rPr>
          <w:rFonts w:cstheme="minorHAnsi"/>
        </w:rPr>
        <w:t xml:space="preserve"> development and</w:t>
      </w:r>
      <w:r w:rsidRPr="00C103DF">
        <w:rPr>
          <w:rFonts w:cstheme="minorHAnsi"/>
        </w:rPr>
        <w:t xml:space="preserve"> implementation of this </w:t>
      </w:r>
      <w:r w:rsidR="006B46F5">
        <w:rPr>
          <w:rFonts w:cstheme="minorHAnsi"/>
        </w:rPr>
        <w:t xml:space="preserve">new role </w:t>
      </w:r>
      <w:r w:rsidR="002A5734">
        <w:rPr>
          <w:rFonts w:cstheme="minorHAnsi"/>
        </w:rPr>
        <w:t>- Senior</w:t>
      </w:r>
      <w:r w:rsidR="006B46F5">
        <w:rPr>
          <w:rFonts w:cstheme="minorHAnsi"/>
        </w:rPr>
        <w:t xml:space="preserve"> </w:t>
      </w:r>
      <w:r w:rsidR="00610C8C">
        <w:rPr>
          <w:rFonts w:cstheme="minorHAnsi"/>
        </w:rPr>
        <w:t xml:space="preserve">Project </w:t>
      </w:r>
      <w:r w:rsidR="00456042">
        <w:rPr>
          <w:rFonts w:cstheme="minorHAnsi"/>
        </w:rPr>
        <w:t xml:space="preserve">Development </w:t>
      </w:r>
      <w:r w:rsidR="00610C8C">
        <w:rPr>
          <w:rFonts w:cstheme="minorHAnsi"/>
        </w:rPr>
        <w:t>Officer</w:t>
      </w:r>
      <w:r w:rsidR="006B46F5">
        <w:rPr>
          <w:rFonts w:cstheme="minorHAnsi"/>
        </w:rPr>
        <w:t xml:space="preserve"> </w:t>
      </w:r>
      <w:r w:rsidRPr="00C103DF">
        <w:rPr>
          <w:rFonts w:cstheme="minorHAnsi"/>
        </w:rPr>
        <w:t xml:space="preserve">has been overseen by a local task and finish group attended by members of the Community Partnerships, Voluntary and Community Sector, Primary Care Networks, Bradford Project Management and CCG. </w:t>
      </w:r>
    </w:p>
    <w:p w14:paraId="19EB913A" w14:textId="77777777" w:rsidR="004F326D" w:rsidRDefault="004F326D" w:rsidP="008C2AC1">
      <w:pPr>
        <w:spacing w:after="0" w:line="312" w:lineRule="auto"/>
        <w:rPr>
          <w:rFonts w:cstheme="minorHAnsi"/>
        </w:rPr>
      </w:pPr>
    </w:p>
    <w:p w14:paraId="7AED3722" w14:textId="6B9A69BC" w:rsidR="007E7CB2" w:rsidRPr="00EF748C" w:rsidRDefault="002A5734" w:rsidP="00EF748C">
      <w:pPr>
        <w:spacing w:after="0" w:line="312" w:lineRule="auto"/>
        <w:rPr>
          <w:rFonts w:cstheme="minorHAnsi"/>
        </w:rPr>
      </w:pPr>
      <w:r>
        <w:rPr>
          <w:rFonts w:cstheme="minorHAnsi"/>
        </w:rPr>
        <w:t xml:space="preserve">All parties are committed to </w:t>
      </w:r>
      <w:r w:rsidR="0072389D" w:rsidRPr="00C103DF">
        <w:rPr>
          <w:rFonts w:cstheme="minorHAnsi"/>
        </w:rPr>
        <w:t>system wide collaborative working</w:t>
      </w:r>
      <w:r w:rsidR="0072389D">
        <w:rPr>
          <w:rFonts w:cstheme="minorHAnsi"/>
        </w:rPr>
        <w:t xml:space="preserve"> which is fundamental to </w:t>
      </w:r>
      <w:r>
        <w:rPr>
          <w:rFonts w:cstheme="minorHAnsi"/>
        </w:rPr>
        <w:t>the</w:t>
      </w:r>
      <w:r w:rsidR="000F3C4F" w:rsidRPr="00C103DF">
        <w:rPr>
          <w:rFonts w:cstheme="minorHAnsi"/>
        </w:rPr>
        <w:t xml:space="preserve"> success of</w:t>
      </w:r>
      <w:r w:rsidR="0072389D">
        <w:rPr>
          <w:rFonts w:cstheme="minorHAnsi"/>
        </w:rPr>
        <w:t xml:space="preserve"> this role – both in relation to its</w:t>
      </w:r>
      <w:r w:rsidR="000F3C4F" w:rsidRPr="00C103DF">
        <w:rPr>
          <w:rFonts w:cstheme="minorHAnsi"/>
        </w:rPr>
        <w:t xml:space="preserve"> implement</w:t>
      </w:r>
      <w:r w:rsidR="0072389D">
        <w:rPr>
          <w:rFonts w:cstheme="minorHAnsi"/>
        </w:rPr>
        <w:t xml:space="preserve">ation </w:t>
      </w:r>
      <w:r w:rsidR="000F3C4F" w:rsidRPr="00C103DF">
        <w:rPr>
          <w:rFonts w:cstheme="minorHAnsi"/>
        </w:rPr>
        <w:t>and</w:t>
      </w:r>
      <w:r w:rsidR="0072389D">
        <w:rPr>
          <w:rFonts w:cstheme="minorHAnsi"/>
        </w:rPr>
        <w:t xml:space="preserve"> </w:t>
      </w:r>
      <w:r w:rsidR="000F3C4F" w:rsidRPr="00C103DF">
        <w:rPr>
          <w:rFonts w:cstheme="minorHAnsi"/>
        </w:rPr>
        <w:t>future sustainabilit</w:t>
      </w:r>
      <w:r w:rsidR="0072389D">
        <w:rPr>
          <w:rFonts w:cstheme="minorHAnsi"/>
        </w:rPr>
        <w:t xml:space="preserve">y. </w:t>
      </w:r>
      <w:r w:rsidR="006C7575">
        <w:rPr>
          <w:rFonts w:cstheme="minorHAnsi"/>
        </w:rPr>
        <w:t xml:space="preserve"> </w:t>
      </w:r>
    </w:p>
    <w:tbl>
      <w:tblPr>
        <w:tblStyle w:val="TableGrid"/>
        <w:tblW w:w="9148" w:type="dxa"/>
        <w:tblBorders>
          <w:top w:val="none" w:sz="0" w:space="0" w:color="auto"/>
          <w:left w:val="none" w:sz="0" w:space="0" w:color="auto"/>
          <w:bottom w:val="single" w:sz="24" w:space="0" w:color="auto"/>
          <w:right w:val="none" w:sz="0" w:space="0" w:color="auto"/>
          <w:insideH w:val="none" w:sz="0" w:space="0" w:color="auto"/>
          <w:insideV w:val="none" w:sz="0" w:space="0" w:color="auto"/>
        </w:tblBorders>
        <w:tblLook w:val="04A0" w:firstRow="1" w:lastRow="0" w:firstColumn="1" w:lastColumn="0" w:noHBand="0" w:noVBand="1"/>
      </w:tblPr>
      <w:tblGrid>
        <w:gridCol w:w="9148"/>
      </w:tblGrid>
      <w:tr w:rsidR="001B1B8D" w14:paraId="14E467ED" w14:textId="77777777" w:rsidTr="0054605F">
        <w:trPr>
          <w:trHeight w:val="319"/>
        </w:trPr>
        <w:tc>
          <w:tcPr>
            <w:tcW w:w="9148" w:type="dxa"/>
          </w:tcPr>
          <w:p w14:paraId="5A875568" w14:textId="77777777" w:rsidR="001B1B8D" w:rsidRDefault="001B1B8D" w:rsidP="0054605F">
            <w:pPr>
              <w:tabs>
                <w:tab w:val="left" w:pos="3510"/>
              </w:tabs>
              <w:spacing w:line="312" w:lineRule="auto"/>
              <w:jc w:val="both"/>
              <w:rPr>
                <w:rFonts w:cstheme="minorHAnsi"/>
                <w:b/>
                <w:bCs/>
              </w:rPr>
            </w:pPr>
            <w:bookmarkStart w:id="1" w:name="_Hlk105953667"/>
          </w:p>
        </w:tc>
      </w:tr>
      <w:tr w:rsidR="0054605F" w14:paraId="07E650E2" w14:textId="77777777" w:rsidTr="00974FB0">
        <w:trPr>
          <w:trHeight w:val="68"/>
        </w:trPr>
        <w:tc>
          <w:tcPr>
            <w:tcW w:w="9148" w:type="dxa"/>
            <w:tcBorders>
              <w:bottom w:val="single" w:sz="18" w:space="0" w:color="auto"/>
            </w:tcBorders>
          </w:tcPr>
          <w:p w14:paraId="061FAAC1" w14:textId="18A85984" w:rsidR="0054605F" w:rsidRPr="00C8286B" w:rsidRDefault="00E056FF" w:rsidP="0054605F">
            <w:pPr>
              <w:tabs>
                <w:tab w:val="left" w:pos="3510"/>
              </w:tabs>
              <w:spacing w:line="312" w:lineRule="auto"/>
              <w:jc w:val="both"/>
              <w:rPr>
                <w:rFonts w:cstheme="minorHAnsi"/>
                <w:b/>
                <w:bCs/>
              </w:rPr>
            </w:pPr>
            <w:r>
              <w:rPr>
                <w:rFonts w:cstheme="minorHAnsi"/>
                <w:b/>
                <w:bCs/>
              </w:rPr>
              <w:t>Key Purposes of the Post:</w:t>
            </w:r>
          </w:p>
        </w:tc>
      </w:tr>
      <w:bookmarkEnd w:id="1"/>
    </w:tbl>
    <w:p w14:paraId="064B0FB1" w14:textId="77777777" w:rsidR="001B1B8D" w:rsidRDefault="001B1B8D" w:rsidP="008C2AC1">
      <w:pPr>
        <w:tabs>
          <w:tab w:val="left" w:pos="3510"/>
        </w:tabs>
        <w:spacing w:after="0" w:line="312" w:lineRule="auto"/>
        <w:jc w:val="both"/>
        <w:rPr>
          <w:rFonts w:cstheme="minorHAnsi"/>
          <w:b/>
          <w:bCs/>
        </w:rPr>
      </w:pPr>
    </w:p>
    <w:p w14:paraId="5C07C7BD" w14:textId="49345978" w:rsidR="00A5795A" w:rsidRDefault="00E94180" w:rsidP="008C2AC1">
      <w:pPr>
        <w:tabs>
          <w:tab w:val="left" w:pos="3510"/>
        </w:tabs>
        <w:spacing w:after="0" w:line="312" w:lineRule="auto"/>
        <w:jc w:val="both"/>
        <w:rPr>
          <w:rFonts w:cstheme="minorHAnsi"/>
        </w:rPr>
      </w:pPr>
      <w:r w:rsidRPr="00C103DF">
        <w:rPr>
          <w:rFonts w:cstheme="minorHAnsi"/>
        </w:rPr>
        <w:t>The post holder will:</w:t>
      </w:r>
    </w:p>
    <w:p w14:paraId="5CD55B76" w14:textId="77777777" w:rsidR="00F84078" w:rsidRDefault="006D3EF7" w:rsidP="00F84078">
      <w:pPr>
        <w:pStyle w:val="ListParagraph"/>
        <w:numPr>
          <w:ilvl w:val="0"/>
          <w:numId w:val="25"/>
        </w:numPr>
        <w:tabs>
          <w:tab w:val="left" w:pos="3510"/>
        </w:tabs>
        <w:spacing w:after="0" w:line="312" w:lineRule="auto"/>
        <w:jc w:val="both"/>
        <w:rPr>
          <w:rFonts w:cstheme="minorHAnsi"/>
        </w:rPr>
      </w:pPr>
      <w:r>
        <w:rPr>
          <w:rFonts w:cstheme="minorHAnsi"/>
        </w:rPr>
        <w:t xml:space="preserve">Understand </w:t>
      </w:r>
      <w:r w:rsidR="005003CF">
        <w:rPr>
          <w:rFonts w:cstheme="minorHAnsi"/>
        </w:rPr>
        <w:t>the CP’s priorities within the context of the</w:t>
      </w:r>
      <w:r w:rsidR="00F84078">
        <w:rPr>
          <w:rFonts w:cstheme="minorHAnsi"/>
        </w:rPr>
        <w:t>ir</w:t>
      </w:r>
      <w:r w:rsidR="005003CF">
        <w:rPr>
          <w:rFonts w:cstheme="minorHAnsi"/>
        </w:rPr>
        <w:t xml:space="preserve"> local communities</w:t>
      </w:r>
      <w:r w:rsidR="00F84078">
        <w:rPr>
          <w:rFonts w:cstheme="minorHAnsi"/>
        </w:rPr>
        <w:t xml:space="preserve">. </w:t>
      </w:r>
    </w:p>
    <w:p w14:paraId="0B1C8E70" w14:textId="467A06CB" w:rsidR="00F84078" w:rsidRPr="002F7659" w:rsidRDefault="00245C64" w:rsidP="00F84078">
      <w:pPr>
        <w:pStyle w:val="ListParagraph"/>
        <w:numPr>
          <w:ilvl w:val="0"/>
          <w:numId w:val="25"/>
        </w:numPr>
        <w:tabs>
          <w:tab w:val="left" w:pos="3510"/>
        </w:tabs>
        <w:spacing w:after="0" w:line="312" w:lineRule="auto"/>
        <w:jc w:val="both"/>
        <w:rPr>
          <w:rFonts w:cstheme="minorHAnsi"/>
        </w:rPr>
      </w:pPr>
      <w:r>
        <w:rPr>
          <w:rFonts w:cstheme="minorHAnsi"/>
        </w:rPr>
        <w:t>Engage</w:t>
      </w:r>
      <w:r w:rsidR="006A5148">
        <w:rPr>
          <w:rFonts w:cstheme="minorHAnsi"/>
        </w:rPr>
        <w:t xml:space="preserve"> </w:t>
      </w:r>
      <w:r w:rsidR="00F84078">
        <w:rPr>
          <w:rFonts w:cstheme="minorHAnsi"/>
        </w:rPr>
        <w:t>with communities</w:t>
      </w:r>
      <w:r w:rsidR="00D948E7">
        <w:rPr>
          <w:rFonts w:cstheme="minorHAnsi"/>
        </w:rPr>
        <w:t>, stakeholders</w:t>
      </w:r>
      <w:r w:rsidR="00F84078">
        <w:rPr>
          <w:rFonts w:cstheme="minorHAnsi"/>
        </w:rPr>
        <w:t xml:space="preserve"> and organisations working across </w:t>
      </w:r>
      <w:r w:rsidR="00EF748C">
        <w:rPr>
          <w:rFonts w:cstheme="minorHAnsi"/>
        </w:rPr>
        <w:t>each</w:t>
      </w:r>
      <w:r w:rsidR="00F84078">
        <w:rPr>
          <w:rFonts w:cstheme="minorHAnsi"/>
        </w:rPr>
        <w:t xml:space="preserve"> CP</w:t>
      </w:r>
      <w:r w:rsidR="00EF748C">
        <w:rPr>
          <w:rFonts w:cstheme="minorHAnsi"/>
        </w:rPr>
        <w:t xml:space="preserve"> </w:t>
      </w:r>
      <w:r w:rsidR="006A5148">
        <w:rPr>
          <w:rFonts w:cstheme="minorHAnsi"/>
        </w:rPr>
        <w:t xml:space="preserve">to </w:t>
      </w:r>
      <w:r w:rsidR="00856B71">
        <w:rPr>
          <w:rFonts w:cstheme="minorHAnsi"/>
        </w:rPr>
        <w:t>inform the development of any new work</w:t>
      </w:r>
      <w:r w:rsidR="009D59FA">
        <w:rPr>
          <w:rFonts w:cstheme="minorHAnsi"/>
        </w:rPr>
        <w:t xml:space="preserve"> focusing on an ABCD approach</w:t>
      </w:r>
      <w:r w:rsidR="00856B71">
        <w:rPr>
          <w:rFonts w:cstheme="minorHAnsi"/>
        </w:rPr>
        <w:t>.</w:t>
      </w:r>
    </w:p>
    <w:p w14:paraId="48D28D82" w14:textId="1B3A7144" w:rsidR="00391AAB" w:rsidRDefault="002F7659" w:rsidP="00F84078">
      <w:pPr>
        <w:pStyle w:val="ListParagraph"/>
        <w:numPr>
          <w:ilvl w:val="0"/>
          <w:numId w:val="25"/>
        </w:numPr>
        <w:tabs>
          <w:tab w:val="left" w:pos="3510"/>
        </w:tabs>
        <w:spacing w:after="0" w:line="312" w:lineRule="auto"/>
        <w:jc w:val="both"/>
        <w:rPr>
          <w:rFonts w:cstheme="minorHAnsi"/>
        </w:rPr>
      </w:pPr>
      <w:r w:rsidRPr="00F84078">
        <w:rPr>
          <w:rFonts w:cstheme="minorHAnsi"/>
        </w:rPr>
        <w:t xml:space="preserve">Work with the </w:t>
      </w:r>
      <w:r w:rsidR="00E56CFD" w:rsidRPr="00F84078">
        <w:rPr>
          <w:rFonts w:cstheme="minorHAnsi"/>
        </w:rPr>
        <w:t xml:space="preserve">CP Team and local communities to </w:t>
      </w:r>
      <w:r w:rsidR="005879A2" w:rsidRPr="00F84078">
        <w:rPr>
          <w:rFonts w:cstheme="minorHAnsi"/>
        </w:rPr>
        <w:t xml:space="preserve">facilitate </w:t>
      </w:r>
      <w:r w:rsidR="00E56CFD" w:rsidRPr="00F84078">
        <w:rPr>
          <w:rFonts w:cstheme="minorHAnsi"/>
        </w:rPr>
        <w:t>initiat</w:t>
      </w:r>
      <w:r w:rsidR="005879A2" w:rsidRPr="00F84078">
        <w:rPr>
          <w:rFonts w:cstheme="minorHAnsi"/>
        </w:rPr>
        <w:t>ion</w:t>
      </w:r>
      <w:r w:rsidR="004238C8">
        <w:rPr>
          <w:rFonts w:cstheme="minorHAnsi"/>
        </w:rPr>
        <w:t xml:space="preserve"> of</w:t>
      </w:r>
      <w:r w:rsidR="009979A5" w:rsidRPr="00F84078">
        <w:rPr>
          <w:rFonts w:cstheme="minorHAnsi"/>
        </w:rPr>
        <w:t xml:space="preserve"> </w:t>
      </w:r>
      <w:r w:rsidR="00391AAB">
        <w:rPr>
          <w:rFonts w:cstheme="minorHAnsi"/>
        </w:rPr>
        <w:t xml:space="preserve">projects. </w:t>
      </w:r>
    </w:p>
    <w:p w14:paraId="6A8ECDFC" w14:textId="532B62F9" w:rsidR="00216D9D" w:rsidRPr="00401CA8" w:rsidRDefault="00391AAB" w:rsidP="00401CA8">
      <w:pPr>
        <w:pStyle w:val="ListParagraph"/>
        <w:numPr>
          <w:ilvl w:val="0"/>
          <w:numId w:val="25"/>
        </w:numPr>
        <w:tabs>
          <w:tab w:val="left" w:pos="3510"/>
        </w:tabs>
        <w:spacing w:after="0" w:line="312" w:lineRule="auto"/>
        <w:jc w:val="both"/>
        <w:rPr>
          <w:rFonts w:cstheme="minorHAnsi"/>
        </w:rPr>
      </w:pPr>
      <w:r>
        <w:rPr>
          <w:rFonts w:cstheme="minorHAnsi"/>
        </w:rPr>
        <w:t>P</w:t>
      </w:r>
      <w:r w:rsidR="00245C64">
        <w:rPr>
          <w:rFonts w:cstheme="minorHAnsi"/>
        </w:rPr>
        <w:t xml:space="preserve">rovide </w:t>
      </w:r>
      <w:r w:rsidR="009979A5" w:rsidRPr="00F84078">
        <w:rPr>
          <w:rFonts w:cstheme="minorHAnsi"/>
        </w:rPr>
        <w:t>support</w:t>
      </w:r>
      <w:r w:rsidR="00EB3928">
        <w:rPr>
          <w:rFonts w:cstheme="minorHAnsi"/>
        </w:rPr>
        <w:t xml:space="preserve"> to organisations/ communities</w:t>
      </w:r>
      <w:r w:rsidR="009979A5" w:rsidRPr="00F84078">
        <w:rPr>
          <w:rFonts w:cstheme="minorHAnsi"/>
        </w:rPr>
        <w:t xml:space="preserve"> </w:t>
      </w:r>
      <w:r w:rsidR="00245C64">
        <w:rPr>
          <w:rFonts w:cstheme="minorHAnsi"/>
        </w:rPr>
        <w:t>for the</w:t>
      </w:r>
      <w:r w:rsidR="009979A5" w:rsidRPr="00F84078">
        <w:rPr>
          <w:rFonts w:cstheme="minorHAnsi"/>
        </w:rPr>
        <w:t xml:space="preserve"> development</w:t>
      </w:r>
      <w:r w:rsidR="00025E17">
        <w:rPr>
          <w:rFonts w:cstheme="minorHAnsi"/>
        </w:rPr>
        <w:t xml:space="preserve"> and</w:t>
      </w:r>
      <w:r w:rsidR="00401CA8">
        <w:rPr>
          <w:rFonts w:cstheme="minorHAnsi"/>
        </w:rPr>
        <w:t xml:space="preserve"> implementation</w:t>
      </w:r>
      <w:r w:rsidR="005879A2" w:rsidRPr="00F84078">
        <w:rPr>
          <w:rFonts w:cstheme="minorHAnsi"/>
        </w:rPr>
        <w:t xml:space="preserve"> of projects </w:t>
      </w:r>
      <w:r w:rsidR="00856B71">
        <w:rPr>
          <w:rFonts w:cstheme="minorHAnsi"/>
        </w:rPr>
        <w:t>to</w:t>
      </w:r>
      <w:r w:rsidR="00C55766">
        <w:rPr>
          <w:rFonts w:cstheme="minorHAnsi"/>
        </w:rPr>
        <w:t xml:space="preserve"> build on local strengths</w:t>
      </w:r>
      <w:r w:rsidR="002D4FB3">
        <w:rPr>
          <w:rFonts w:cstheme="minorHAnsi"/>
        </w:rPr>
        <w:t>, skills</w:t>
      </w:r>
      <w:r w:rsidR="00AA787D">
        <w:rPr>
          <w:rFonts w:cstheme="minorHAnsi"/>
        </w:rPr>
        <w:t xml:space="preserve"> and talents</w:t>
      </w:r>
      <w:r w:rsidR="00C55766">
        <w:rPr>
          <w:rFonts w:cstheme="minorHAnsi"/>
        </w:rPr>
        <w:t xml:space="preserve"> </w:t>
      </w:r>
      <w:r w:rsidR="00025E17">
        <w:rPr>
          <w:rFonts w:cstheme="minorHAnsi"/>
        </w:rPr>
        <w:t xml:space="preserve">investing in current initiatives as well as projects to </w:t>
      </w:r>
      <w:r w:rsidR="00856B71">
        <w:rPr>
          <w:rFonts w:cstheme="minorHAnsi"/>
        </w:rPr>
        <w:t>address identified needs/ issues</w:t>
      </w:r>
    </w:p>
    <w:p w14:paraId="78EBDB8C" w14:textId="678044E9" w:rsidR="00192655" w:rsidRDefault="00356465" w:rsidP="00F75169">
      <w:pPr>
        <w:pStyle w:val="ListParagraph"/>
        <w:numPr>
          <w:ilvl w:val="0"/>
          <w:numId w:val="25"/>
        </w:numPr>
        <w:tabs>
          <w:tab w:val="left" w:pos="3510"/>
        </w:tabs>
        <w:spacing w:after="0" w:line="312" w:lineRule="auto"/>
        <w:jc w:val="both"/>
        <w:rPr>
          <w:rFonts w:cstheme="minorHAnsi"/>
        </w:rPr>
      </w:pPr>
      <w:r>
        <w:rPr>
          <w:rFonts w:cstheme="minorHAnsi"/>
        </w:rPr>
        <w:t>Monitor</w:t>
      </w:r>
      <w:r w:rsidR="00BB5A02">
        <w:rPr>
          <w:rFonts w:cstheme="minorHAnsi"/>
        </w:rPr>
        <w:t xml:space="preserve"> delivery</w:t>
      </w:r>
      <w:r>
        <w:rPr>
          <w:rFonts w:cstheme="minorHAnsi"/>
        </w:rPr>
        <w:t xml:space="preserve"> </w:t>
      </w:r>
      <w:r w:rsidR="004E3D57">
        <w:rPr>
          <w:rFonts w:cstheme="minorHAnsi"/>
        </w:rPr>
        <w:t xml:space="preserve">and report back to CP Leadership Team </w:t>
      </w:r>
      <w:r>
        <w:rPr>
          <w:rFonts w:cstheme="minorHAnsi"/>
        </w:rPr>
        <w:t>against key milestones/ budgets/ project creep</w:t>
      </w:r>
      <w:r w:rsidR="004E3D57">
        <w:rPr>
          <w:rFonts w:cstheme="minorHAnsi"/>
        </w:rPr>
        <w:t xml:space="preserve">. </w:t>
      </w:r>
    </w:p>
    <w:p w14:paraId="67E0B27E" w14:textId="53F0AF03" w:rsidR="00386117" w:rsidRPr="00F75169" w:rsidRDefault="00386117" w:rsidP="00386117">
      <w:pPr>
        <w:pStyle w:val="ListParagraph"/>
        <w:numPr>
          <w:ilvl w:val="0"/>
          <w:numId w:val="25"/>
        </w:numPr>
        <w:tabs>
          <w:tab w:val="left" w:pos="3510"/>
        </w:tabs>
        <w:spacing w:after="0" w:line="312" w:lineRule="auto"/>
        <w:jc w:val="both"/>
        <w:rPr>
          <w:rFonts w:cstheme="minorHAnsi"/>
        </w:rPr>
      </w:pPr>
      <w:r>
        <w:rPr>
          <w:rFonts w:cstheme="minorHAnsi"/>
        </w:rPr>
        <w:t xml:space="preserve">Be an Ambassador for the CP across its area ensuring effective communication leading to pro-active involvement of communities in the CPs work. </w:t>
      </w:r>
    </w:p>
    <w:p w14:paraId="1B52F584" w14:textId="757A9ADD" w:rsidR="00F77218" w:rsidRDefault="00255426" w:rsidP="00F75169">
      <w:pPr>
        <w:pStyle w:val="ListParagraph"/>
        <w:numPr>
          <w:ilvl w:val="0"/>
          <w:numId w:val="25"/>
        </w:numPr>
        <w:tabs>
          <w:tab w:val="left" w:pos="3510"/>
        </w:tabs>
        <w:spacing w:after="0" w:line="312" w:lineRule="auto"/>
        <w:jc w:val="both"/>
        <w:rPr>
          <w:rFonts w:cstheme="minorHAnsi"/>
        </w:rPr>
      </w:pPr>
      <w:r>
        <w:rPr>
          <w:rFonts w:cstheme="minorHAnsi"/>
        </w:rPr>
        <w:t>At the direction of the Leadership team a</w:t>
      </w:r>
      <w:r w:rsidR="001A1B3D" w:rsidRPr="001A1B3D">
        <w:rPr>
          <w:rFonts w:cstheme="minorHAnsi"/>
        </w:rPr>
        <w:t>ssist</w:t>
      </w:r>
      <w:r>
        <w:rPr>
          <w:rFonts w:cstheme="minorHAnsi"/>
        </w:rPr>
        <w:t xml:space="preserve"> the CP’s progress through the CP Development </w:t>
      </w:r>
      <w:r w:rsidR="00B12E4A">
        <w:rPr>
          <w:rFonts w:cstheme="minorHAnsi"/>
        </w:rPr>
        <w:t>Toolkit</w:t>
      </w:r>
      <w:r w:rsidR="00C21A5E">
        <w:rPr>
          <w:rFonts w:cstheme="minorHAnsi"/>
        </w:rPr>
        <w:t xml:space="preserve">. </w:t>
      </w:r>
      <w:r>
        <w:rPr>
          <w:rFonts w:cstheme="minorHAnsi"/>
        </w:rPr>
        <w:t xml:space="preserve"> </w:t>
      </w:r>
    </w:p>
    <w:p w14:paraId="14F98031" w14:textId="77777777" w:rsidR="00FB48EE" w:rsidRDefault="00D8576E" w:rsidP="00192655">
      <w:pPr>
        <w:pStyle w:val="ListParagraph"/>
        <w:numPr>
          <w:ilvl w:val="0"/>
          <w:numId w:val="4"/>
        </w:numPr>
        <w:spacing w:after="0" w:line="312" w:lineRule="auto"/>
        <w:rPr>
          <w:rFonts w:cstheme="minorHAnsi"/>
        </w:rPr>
      </w:pPr>
      <w:r>
        <w:rPr>
          <w:rFonts w:cstheme="minorHAnsi"/>
        </w:rPr>
        <w:t xml:space="preserve">Be </w:t>
      </w:r>
      <w:r w:rsidR="00D948E2" w:rsidRPr="00192655">
        <w:rPr>
          <w:rFonts w:cstheme="minorHAnsi"/>
        </w:rPr>
        <w:t>s</w:t>
      </w:r>
      <w:r w:rsidR="000F3C4F" w:rsidRPr="00192655">
        <w:rPr>
          <w:rFonts w:cstheme="minorHAnsi"/>
        </w:rPr>
        <w:t>elf-motivated, flexible and adaptable, have excellent organisational skills and the ability to communicate both written and verbally</w:t>
      </w:r>
      <w:r w:rsidR="006F35D1">
        <w:rPr>
          <w:rFonts w:cstheme="minorHAnsi"/>
        </w:rPr>
        <w:t xml:space="preserve">, formally and informally </w:t>
      </w:r>
      <w:r w:rsidR="000F3C4F" w:rsidRPr="00192655">
        <w:rPr>
          <w:rFonts w:cstheme="minorHAnsi"/>
        </w:rPr>
        <w:t>to wide ranging audiences</w:t>
      </w:r>
    </w:p>
    <w:p w14:paraId="55DA40F5" w14:textId="24F13FEA" w:rsidR="006F35D1" w:rsidRDefault="006F35D1" w:rsidP="00E056FF">
      <w:pPr>
        <w:spacing w:after="0" w:line="312" w:lineRule="auto"/>
        <w:ind w:left="360"/>
        <w:rPr>
          <w:rFonts w:cstheme="minorHAnsi"/>
        </w:rPr>
      </w:pPr>
    </w:p>
    <w:p w14:paraId="562DBCC3" w14:textId="33AF6CFE" w:rsidR="00E056FF" w:rsidRDefault="00E056FF" w:rsidP="00E056FF">
      <w:pPr>
        <w:spacing w:after="0" w:line="312" w:lineRule="auto"/>
        <w:ind w:left="360"/>
        <w:rPr>
          <w:rFonts w:cstheme="minorHAnsi"/>
        </w:rPr>
      </w:pPr>
    </w:p>
    <w:p w14:paraId="01EBDBBB" w14:textId="77777777" w:rsidR="00E056FF" w:rsidRPr="00E056FF" w:rsidRDefault="00E056FF" w:rsidP="00E056FF">
      <w:pPr>
        <w:spacing w:after="0" w:line="312" w:lineRule="auto"/>
        <w:ind w:left="360"/>
        <w:rPr>
          <w:rFonts w:cstheme="minorHAnsi"/>
        </w:rPr>
      </w:pPr>
    </w:p>
    <w:tbl>
      <w:tblPr>
        <w:tblStyle w:val="TableGrid"/>
        <w:tblW w:w="0" w:type="auto"/>
        <w:tblBorders>
          <w:top w:val="none" w:sz="0" w:space="0" w:color="auto"/>
          <w:left w:val="none" w:sz="0" w:space="0" w:color="auto"/>
          <w:bottom w:val="single" w:sz="18" w:space="0" w:color="auto"/>
          <w:right w:val="none" w:sz="0" w:space="0" w:color="auto"/>
        </w:tblBorders>
        <w:tblLook w:val="04A0" w:firstRow="1" w:lastRow="0" w:firstColumn="1" w:lastColumn="0" w:noHBand="0" w:noVBand="1"/>
      </w:tblPr>
      <w:tblGrid>
        <w:gridCol w:w="9026"/>
      </w:tblGrid>
      <w:tr w:rsidR="005666BD" w:rsidRPr="00C103DF" w14:paraId="3D144FDF" w14:textId="77777777" w:rsidTr="005666BD">
        <w:tc>
          <w:tcPr>
            <w:tcW w:w="9242" w:type="dxa"/>
          </w:tcPr>
          <w:p w14:paraId="1D36096D" w14:textId="08F10D57" w:rsidR="005666BD" w:rsidRPr="00C103DF" w:rsidRDefault="009011E0" w:rsidP="008C2AC1">
            <w:pPr>
              <w:tabs>
                <w:tab w:val="left" w:pos="3510"/>
              </w:tabs>
              <w:spacing w:line="312" w:lineRule="auto"/>
              <w:jc w:val="both"/>
              <w:rPr>
                <w:rFonts w:cstheme="minorHAnsi"/>
                <w:b/>
              </w:rPr>
            </w:pPr>
            <w:r w:rsidRPr="00C103DF">
              <w:rPr>
                <w:rFonts w:cstheme="minorHAnsi"/>
              </w:rPr>
              <w:lastRenderedPageBreak/>
              <w:t xml:space="preserve">           </w:t>
            </w:r>
            <w:r w:rsidR="00CE399B" w:rsidRPr="00C103DF">
              <w:rPr>
                <w:rFonts w:cstheme="minorHAnsi"/>
                <w:b/>
              </w:rPr>
              <w:t>Relationship</w:t>
            </w:r>
            <w:r w:rsidR="005578FE">
              <w:rPr>
                <w:rFonts w:cstheme="minorHAnsi"/>
                <w:b/>
              </w:rPr>
              <w:t xml:space="preserve"> Management: </w:t>
            </w:r>
          </w:p>
        </w:tc>
      </w:tr>
    </w:tbl>
    <w:p w14:paraId="4F48FD78" w14:textId="77777777" w:rsidR="00436DA6" w:rsidRPr="00C103DF" w:rsidRDefault="00436DA6" w:rsidP="008C2AC1">
      <w:pPr>
        <w:pStyle w:val="ListParagraph"/>
        <w:autoSpaceDE w:val="0"/>
        <w:autoSpaceDN w:val="0"/>
        <w:adjustRightInd w:val="0"/>
        <w:spacing w:after="0" w:line="312" w:lineRule="auto"/>
        <w:rPr>
          <w:rFonts w:cstheme="minorHAnsi"/>
        </w:rPr>
      </w:pPr>
    </w:p>
    <w:p w14:paraId="3E30CE2B" w14:textId="6485FE30" w:rsidR="00320C4A" w:rsidRPr="00C103DF" w:rsidRDefault="00853643" w:rsidP="008C2AC1">
      <w:pPr>
        <w:pStyle w:val="ListParagraph"/>
        <w:numPr>
          <w:ilvl w:val="0"/>
          <w:numId w:val="3"/>
        </w:numPr>
        <w:autoSpaceDE w:val="0"/>
        <w:autoSpaceDN w:val="0"/>
        <w:adjustRightInd w:val="0"/>
        <w:spacing w:after="0" w:line="312" w:lineRule="auto"/>
        <w:ind w:hanging="357"/>
        <w:rPr>
          <w:rFonts w:cstheme="minorHAnsi"/>
        </w:rPr>
      </w:pPr>
      <w:r w:rsidRPr="00C103DF">
        <w:rPr>
          <w:rFonts w:cstheme="minorHAnsi"/>
        </w:rPr>
        <w:t>Work closely with the</w:t>
      </w:r>
      <w:r w:rsidR="000D4D71">
        <w:rPr>
          <w:rFonts w:cstheme="minorHAnsi"/>
        </w:rPr>
        <w:t xml:space="preserve"> Airedale, Wharfedale &amp; Silsden and Craven Community Partnerships’ representatives </w:t>
      </w:r>
    </w:p>
    <w:p w14:paraId="71621ED6" w14:textId="36377BCD" w:rsidR="00436DA6" w:rsidRPr="00C103DF" w:rsidRDefault="004B01C4" w:rsidP="008C2AC1">
      <w:pPr>
        <w:pStyle w:val="ListParagraph"/>
        <w:numPr>
          <w:ilvl w:val="0"/>
          <w:numId w:val="3"/>
        </w:numPr>
        <w:autoSpaceDE w:val="0"/>
        <w:autoSpaceDN w:val="0"/>
        <w:adjustRightInd w:val="0"/>
        <w:spacing w:after="0" w:line="312" w:lineRule="auto"/>
        <w:ind w:hanging="357"/>
        <w:rPr>
          <w:rFonts w:cstheme="minorHAnsi"/>
        </w:rPr>
      </w:pPr>
      <w:r w:rsidRPr="00C103DF">
        <w:rPr>
          <w:rFonts w:cstheme="minorHAnsi"/>
        </w:rPr>
        <w:t xml:space="preserve">Communicate effectively with individuals </w:t>
      </w:r>
      <w:r w:rsidR="00185184" w:rsidRPr="00C103DF">
        <w:rPr>
          <w:rFonts w:cstheme="minorHAnsi"/>
        </w:rPr>
        <w:t xml:space="preserve">both within </w:t>
      </w:r>
      <w:r w:rsidR="000D4D71">
        <w:rPr>
          <w:rFonts w:cstheme="minorHAnsi"/>
        </w:rPr>
        <w:t xml:space="preserve">the Community Partnerships </w:t>
      </w:r>
      <w:r w:rsidR="00185184" w:rsidRPr="00C103DF">
        <w:rPr>
          <w:rFonts w:cstheme="minorHAnsi"/>
        </w:rPr>
        <w:t>and also out of area (this list is not exhaustive)</w:t>
      </w:r>
    </w:p>
    <w:p w14:paraId="63339C99" w14:textId="7AB6A0B2" w:rsidR="00D948E2" w:rsidRDefault="00D948E2" w:rsidP="00B82DE9">
      <w:pPr>
        <w:pStyle w:val="ListParagraph"/>
        <w:numPr>
          <w:ilvl w:val="0"/>
          <w:numId w:val="8"/>
        </w:numPr>
        <w:autoSpaceDE w:val="0"/>
        <w:autoSpaceDN w:val="0"/>
        <w:adjustRightInd w:val="0"/>
        <w:spacing w:after="0" w:line="312" w:lineRule="auto"/>
        <w:rPr>
          <w:rFonts w:cstheme="minorHAnsi"/>
        </w:rPr>
      </w:pPr>
      <w:r>
        <w:rPr>
          <w:rFonts w:cstheme="minorHAnsi"/>
        </w:rPr>
        <w:t xml:space="preserve">Voluntary and </w:t>
      </w:r>
      <w:r w:rsidR="006878D8">
        <w:rPr>
          <w:rFonts w:cstheme="minorHAnsi"/>
        </w:rPr>
        <w:t>C</w:t>
      </w:r>
      <w:r>
        <w:rPr>
          <w:rFonts w:cstheme="minorHAnsi"/>
        </w:rPr>
        <w:t xml:space="preserve">ommunity </w:t>
      </w:r>
      <w:r w:rsidR="006878D8">
        <w:rPr>
          <w:rFonts w:cstheme="minorHAnsi"/>
        </w:rPr>
        <w:t>S</w:t>
      </w:r>
      <w:r>
        <w:rPr>
          <w:rFonts w:cstheme="minorHAnsi"/>
        </w:rPr>
        <w:t>ector</w:t>
      </w:r>
      <w:r w:rsidR="00A23982">
        <w:rPr>
          <w:rFonts w:cstheme="minorHAnsi"/>
        </w:rPr>
        <w:t xml:space="preserve"> (VCS)</w:t>
      </w:r>
    </w:p>
    <w:p w14:paraId="2978020E" w14:textId="06249328" w:rsidR="00A23982" w:rsidRDefault="00A23982" w:rsidP="00B82DE9">
      <w:pPr>
        <w:pStyle w:val="ListParagraph"/>
        <w:numPr>
          <w:ilvl w:val="0"/>
          <w:numId w:val="8"/>
        </w:numPr>
        <w:autoSpaceDE w:val="0"/>
        <w:autoSpaceDN w:val="0"/>
        <w:adjustRightInd w:val="0"/>
        <w:spacing w:after="0" w:line="312" w:lineRule="auto"/>
        <w:rPr>
          <w:rFonts w:cstheme="minorHAnsi"/>
        </w:rPr>
      </w:pPr>
      <w:r>
        <w:rPr>
          <w:rFonts w:cstheme="minorHAnsi"/>
        </w:rPr>
        <w:t xml:space="preserve">VCS Infra-structure support </w:t>
      </w:r>
    </w:p>
    <w:p w14:paraId="71C8AE7B" w14:textId="6EDF65AE" w:rsidR="00667175" w:rsidRPr="00B82DE9" w:rsidRDefault="00667175" w:rsidP="00B82DE9">
      <w:pPr>
        <w:pStyle w:val="ListParagraph"/>
        <w:numPr>
          <w:ilvl w:val="0"/>
          <w:numId w:val="8"/>
        </w:numPr>
        <w:autoSpaceDE w:val="0"/>
        <w:autoSpaceDN w:val="0"/>
        <w:adjustRightInd w:val="0"/>
        <w:spacing w:after="0" w:line="312" w:lineRule="auto"/>
        <w:rPr>
          <w:rFonts w:cstheme="minorHAnsi"/>
        </w:rPr>
      </w:pPr>
      <w:r>
        <w:rPr>
          <w:rFonts w:cstheme="minorHAnsi"/>
        </w:rPr>
        <w:t xml:space="preserve">Bradford City Metropolitan District Council, Craven District Council and </w:t>
      </w:r>
      <w:r w:rsidRPr="00E10FE3">
        <w:rPr>
          <w:rFonts w:cstheme="minorHAnsi"/>
        </w:rPr>
        <w:t>North Yorkshire County Council</w:t>
      </w:r>
      <w:r>
        <w:rPr>
          <w:rFonts w:cstheme="minorHAnsi"/>
        </w:rPr>
        <w:t xml:space="preserve">: </w:t>
      </w:r>
      <w:r w:rsidR="00B1581E">
        <w:rPr>
          <w:rFonts w:cstheme="minorHAnsi"/>
        </w:rPr>
        <w:t>A</w:t>
      </w:r>
      <w:r>
        <w:rPr>
          <w:rFonts w:cstheme="minorHAnsi"/>
        </w:rPr>
        <w:t xml:space="preserve">dult </w:t>
      </w:r>
      <w:r w:rsidR="00B1581E">
        <w:rPr>
          <w:rFonts w:cstheme="minorHAnsi"/>
        </w:rPr>
        <w:t>S</w:t>
      </w:r>
      <w:r>
        <w:rPr>
          <w:rFonts w:cstheme="minorHAnsi"/>
        </w:rPr>
        <w:t xml:space="preserve">ocial </w:t>
      </w:r>
      <w:r w:rsidR="00B1581E">
        <w:rPr>
          <w:rFonts w:cstheme="minorHAnsi"/>
        </w:rPr>
        <w:t>C</w:t>
      </w:r>
      <w:r>
        <w:rPr>
          <w:rFonts w:cstheme="minorHAnsi"/>
        </w:rPr>
        <w:t xml:space="preserve">are, </w:t>
      </w:r>
      <w:r w:rsidR="00B1581E">
        <w:rPr>
          <w:rFonts w:cstheme="minorHAnsi"/>
        </w:rPr>
        <w:t>Children’s</w:t>
      </w:r>
      <w:r>
        <w:rPr>
          <w:rFonts w:cstheme="minorHAnsi"/>
        </w:rPr>
        <w:t xml:space="preserve"> </w:t>
      </w:r>
      <w:r w:rsidR="00B1581E">
        <w:rPr>
          <w:rFonts w:cstheme="minorHAnsi"/>
        </w:rPr>
        <w:t>S</w:t>
      </w:r>
      <w:r>
        <w:rPr>
          <w:rFonts w:cstheme="minorHAnsi"/>
        </w:rPr>
        <w:t xml:space="preserve">ervices, </w:t>
      </w:r>
      <w:r w:rsidR="00B1581E">
        <w:rPr>
          <w:rFonts w:cstheme="minorHAnsi"/>
        </w:rPr>
        <w:t>W</w:t>
      </w:r>
      <w:r>
        <w:rPr>
          <w:rFonts w:cstheme="minorHAnsi"/>
        </w:rPr>
        <w:t xml:space="preserve">ard </w:t>
      </w:r>
      <w:r w:rsidR="00B1581E">
        <w:rPr>
          <w:rFonts w:cstheme="minorHAnsi"/>
        </w:rPr>
        <w:t>O</w:t>
      </w:r>
      <w:r>
        <w:rPr>
          <w:rFonts w:cstheme="minorHAnsi"/>
        </w:rPr>
        <w:t>ffices, Public Health</w:t>
      </w:r>
    </w:p>
    <w:p w14:paraId="3ADA8CC2" w14:textId="363D147C" w:rsidR="00667175" w:rsidRDefault="00667175" w:rsidP="008C2AC1">
      <w:pPr>
        <w:pStyle w:val="ListParagraph"/>
        <w:numPr>
          <w:ilvl w:val="0"/>
          <w:numId w:val="8"/>
        </w:numPr>
        <w:autoSpaceDE w:val="0"/>
        <w:autoSpaceDN w:val="0"/>
        <w:adjustRightInd w:val="0"/>
        <w:spacing w:after="0" w:line="312" w:lineRule="auto"/>
        <w:rPr>
          <w:rFonts w:cstheme="minorHAnsi"/>
        </w:rPr>
      </w:pPr>
      <w:r>
        <w:rPr>
          <w:rFonts w:cstheme="minorHAnsi"/>
        </w:rPr>
        <w:t xml:space="preserve">Children and </w:t>
      </w:r>
      <w:r w:rsidR="008A7271">
        <w:rPr>
          <w:rFonts w:cstheme="minorHAnsi"/>
        </w:rPr>
        <w:t>Yo</w:t>
      </w:r>
      <w:r>
        <w:rPr>
          <w:rFonts w:cstheme="minorHAnsi"/>
        </w:rPr>
        <w:t xml:space="preserve">ung </w:t>
      </w:r>
      <w:r w:rsidR="008A7271">
        <w:rPr>
          <w:rFonts w:cstheme="minorHAnsi"/>
        </w:rPr>
        <w:t>P</w:t>
      </w:r>
      <w:r>
        <w:rPr>
          <w:rFonts w:cstheme="minorHAnsi"/>
        </w:rPr>
        <w:t xml:space="preserve">eople’s </w:t>
      </w:r>
      <w:r w:rsidR="008A7271">
        <w:rPr>
          <w:rFonts w:cstheme="minorHAnsi"/>
        </w:rPr>
        <w:t>S</w:t>
      </w:r>
      <w:r>
        <w:rPr>
          <w:rFonts w:cstheme="minorHAnsi"/>
        </w:rPr>
        <w:t xml:space="preserve">ervices </w:t>
      </w:r>
    </w:p>
    <w:p w14:paraId="6D56D3DA" w14:textId="08AA9E26" w:rsidR="00667175" w:rsidRDefault="00667175" w:rsidP="008C2AC1">
      <w:pPr>
        <w:pStyle w:val="ListParagraph"/>
        <w:numPr>
          <w:ilvl w:val="0"/>
          <w:numId w:val="8"/>
        </w:numPr>
        <w:autoSpaceDE w:val="0"/>
        <w:autoSpaceDN w:val="0"/>
        <w:adjustRightInd w:val="0"/>
        <w:spacing w:after="0" w:line="312" w:lineRule="auto"/>
        <w:rPr>
          <w:rFonts w:cstheme="minorHAnsi"/>
        </w:rPr>
      </w:pPr>
      <w:r>
        <w:rPr>
          <w:rFonts w:cstheme="minorHAnsi"/>
        </w:rPr>
        <w:t xml:space="preserve">Community </w:t>
      </w:r>
      <w:r w:rsidR="008A7271">
        <w:rPr>
          <w:rFonts w:cstheme="minorHAnsi"/>
        </w:rPr>
        <w:t>H</w:t>
      </w:r>
      <w:r>
        <w:rPr>
          <w:rFonts w:cstheme="minorHAnsi"/>
        </w:rPr>
        <w:t xml:space="preserve">ealth </w:t>
      </w:r>
      <w:r w:rsidR="008A7271">
        <w:rPr>
          <w:rFonts w:cstheme="minorHAnsi"/>
        </w:rPr>
        <w:t>S</w:t>
      </w:r>
      <w:r>
        <w:rPr>
          <w:rFonts w:cstheme="minorHAnsi"/>
        </w:rPr>
        <w:t>ervices</w:t>
      </w:r>
    </w:p>
    <w:p w14:paraId="370A492F" w14:textId="51B102B7" w:rsidR="00667175" w:rsidRDefault="00667175" w:rsidP="008C2AC1">
      <w:pPr>
        <w:pStyle w:val="ListParagraph"/>
        <w:numPr>
          <w:ilvl w:val="0"/>
          <w:numId w:val="8"/>
        </w:numPr>
        <w:autoSpaceDE w:val="0"/>
        <w:autoSpaceDN w:val="0"/>
        <w:adjustRightInd w:val="0"/>
        <w:spacing w:after="0" w:line="312" w:lineRule="auto"/>
        <w:rPr>
          <w:rFonts w:cstheme="minorHAnsi"/>
        </w:rPr>
      </w:pPr>
      <w:r>
        <w:rPr>
          <w:rFonts w:cstheme="minorHAnsi"/>
        </w:rPr>
        <w:t xml:space="preserve">Community </w:t>
      </w:r>
      <w:r w:rsidR="008A7271">
        <w:rPr>
          <w:rFonts w:cstheme="minorHAnsi"/>
        </w:rPr>
        <w:t>P</w:t>
      </w:r>
      <w:r>
        <w:rPr>
          <w:rFonts w:cstheme="minorHAnsi"/>
        </w:rPr>
        <w:t xml:space="preserve">harmacy </w:t>
      </w:r>
    </w:p>
    <w:p w14:paraId="2809AC69" w14:textId="2E5CA4B5" w:rsidR="00667175" w:rsidRPr="005F1521" w:rsidRDefault="00667175" w:rsidP="005F1521">
      <w:pPr>
        <w:pStyle w:val="ListParagraph"/>
        <w:numPr>
          <w:ilvl w:val="0"/>
          <w:numId w:val="8"/>
        </w:numPr>
        <w:rPr>
          <w:rFonts w:eastAsia="Times New Roman"/>
        </w:rPr>
      </w:pPr>
      <w:r>
        <w:rPr>
          <w:rFonts w:eastAsia="Times New Roman"/>
        </w:rPr>
        <w:t>Craven District Council: housing, environmental health and prevention services including culture and leisure provision</w:t>
      </w:r>
    </w:p>
    <w:p w14:paraId="1627FEA8" w14:textId="0B5F40B6" w:rsidR="00667175" w:rsidRDefault="00667175" w:rsidP="008C2AC1">
      <w:pPr>
        <w:pStyle w:val="ListParagraph"/>
        <w:numPr>
          <w:ilvl w:val="0"/>
          <w:numId w:val="8"/>
        </w:numPr>
        <w:autoSpaceDE w:val="0"/>
        <w:autoSpaceDN w:val="0"/>
        <w:adjustRightInd w:val="0"/>
        <w:spacing w:after="0" w:line="312" w:lineRule="auto"/>
        <w:rPr>
          <w:rFonts w:cstheme="minorHAnsi"/>
        </w:rPr>
      </w:pPr>
      <w:r>
        <w:rPr>
          <w:rFonts w:cstheme="minorHAnsi"/>
        </w:rPr>
        <w:t xml:space="preserve">Fire </w:t>
      </w:r>
      <w:r w:rsidR="005F1521">
        <w:rPr>
          <w:rFonts w:cstheme="minorHAnsi"/>
        </w:rPr>
        <w:t>S</w:t>
      </w:r>
      <w:r>
        <w:rPr>
          <w:rFonts w:cstheme="minorHAnsi"/>
        </w:rPr>
        <w:t>ervices</w:t>
      </w:r>
    </w:p>
    <w:p w14:paraId="17612396" w14:textId="39AB0E98" w:rsidR="00667175" w:rsidRDefault="00667175" w:rsidP="008C2AC1">
      <w:pPr>
        <w:pStyle w:val="ListParagraph"/>
        <w:numPr>
          <w:ilvl w:val="0"/>
          <w:numId w:val="8"/>
        </w:numPr>
        <w:autoSpaceDE w:val="0"/>
        <w:autoSpaceDN w:val="0"/>
        <w:adjustRightInd w:val="0"/>
        <w:spacing w:after="0" w:line="312" w:lineRule="auto"/>
        <w:rPr>
          <w:rFonts w:cstheme="minorHAnsi"/>
        </w:rPr>
      </w:pPr>
      <w:r>
        <w:rPr>
          <w:rFonts w:cstheme="minorHAnsi"/>
        </w:rPr>
        <w:t xml:space="preserve">Mental </w:t>
      </w:r>
      <w:r w:rsidR="005F1521">
        <w:rPr>
          <w:rFonts w:cstheme="minorHAnsi"/>
        </w:rPr>
        <w:t>H</w:t>
      </w:r>
      <w:r>
        <w:rPr>
          <w:rFonts w:cstheme="minorHAnsi"/>
        </w:rPr>
        <w:t xml:space="preserve">ealth </w:t>
      </w:r>
      <w:r w:rsidR="005F1521">
        <w:rPr>
          <w:rFonts w:cstheme="minorHAnsi"/>
        </w:rPr>
        <w:t>S</w:t>
      </w:r>
      <w:r>
        <w:rPr>
          <w:rFonts w:cstheme="minorHAnsi"/>
        </w:rPr>
        <w:t>ervices</w:t>
      </w:r>
    </w:p>
    <w:p w14:paraId="049EFFF2" w14:textId="60A2FA12" w:rsidR="00667175" w:rsidRDefault="00667175" w:rsidP="008C2AC1">
      <w:pPr>
        <w:pStyle w:val="ListParagraph"/>
        <w:numPr>
          <w:ilvl w:val="0"/>
          <w:numId w:val="8"/>
        </w:numPr>
        <w:autoSpaceDE w:val="0"/>
        <w:autoSpaceDN w:val="0"/>
        <w:adjustRightInd w:val="0"/>
        <w:spacing w:after="0" w:line="312" w:lineRule="auto"/>
        <w:rPr>
          <w:rFonts w:cstheme="minorHAnsi"/>
        </w:rPr>
      </w:pPr>
      <w:r>
        <w:rPr>
          <w:rFonts w:cstheme="minorHAnsi"/>
        </w:rPr>
        <w:t>Police</w:t>
      </w:r>
    </w:p>
    <w:p w14:paraId="62CDA135" w14:textId="77777777" w:rsidR="00667175" w:rsidRDefault="00667175" w:rsidP="008C2AC1">
      <w:pPr>
        <w:pStyle w:val="ListParagraph"/>
        <w:numPr>
          <w:ilvl w:val="0"/>
          <w:numId w:val="8"/>
        </w:numPr>
        <w:autoSpaceDE w:val="0"/>
        <w:autoSpaceDN w:val="0"/>
        <w:adjustRightInd w:val="0"/>
        <w:spacing w:after="0" w:line="312" w:lineRule="auto"/>
        <w:rPr>
          <w:rFonts w:cstheme="minorHAnsi"/>
        </w:rPr>
      </w:pPr>
      <w:r>
        <w:rPr>
          <w:rFonts w:cstheme="minorHAnsi"/>
        </w:rPr>
        <w:t>Primary Care Networks</w:t>
      </w:r>
    </w:p>
    <w:p w14:paraId="05AE543C" w14:textId="7B3ED0CC" w:rsidR="00667175" w:rsidRDefault="00667175" w:rsidP="008C2AC1">
      <w:pPr>
        <w:pStyle w:val="ListParagraph"/>
        <w:numPr>
          <w:ilvl w:val="0"/>
          <w:numId w:val="8"/>
        </w:numPr>
        <w:autoSpaceDE w:val="0"/>
        <w:autoSpaceDN w:val="0"/>
        <w:adjustRightInd w:val="0"/>
        <w:spacing w:after="0" w:line="312" w:lineRule="auto"/>
        <w:rPr>
          <w:rFonts w:cstheme="minorHAnsi"/>
        </w:rPr>
      </w:pPr>
      <w:r>
        <w:rPr>
          <w:rFonts w:cstheme="minorHAnsi"/>
        </w:rPr>
        <w:t xml:space="preserve">Social </w:t>
      </w:r>
      <w:r w:rsidR="001107CC">
        <w:rPr>
          <w:rFonts w:cstheme="minorHAnsi"/>
        </w:rPr>
        <w:t>C</w:t>
      </w:r>
      <w:r>
        <w:rPr>
          <w:rFonts w:cstheme="minorHAnsi"/>
        </w:rPr>
        <w:t>are (independent sector)</w:t>
      </w:r>
    </w:p>
    <w:p w14:paraId="21DD57F5" w14:textId="77777777" w:rsidR="000D4D71" w:rsidRPr="00C103DF" w:rsidRDefault="000D4D71" w:rsidP="008C2AC1">
      <w:pPr>
        <w:pStyle w:val="ListParagraph"/>
        <w:autoSpaceDE w:val="0"/>
        <w:autoSpaceDN w:val="0"/>
        <w:adjustRightInd w:val="0"/>
        <w:spacing w:after="0" w:line="312" w:lineRule="auto"/>
        <w:ind w:left="1080"/>
        <w:rPr>
          <w:rFonts w:cstheme="minorHAnsi"/>
        </w:rPr>
      </w:pPr>
    </w:p>
    <w:tbl>
      <w:tblPr>
        <w:tblStyle w:val="TableGrid"/>
        <w:tblW w:w="0" w:type="auto"/>
        <w:tblBorders>
          <w:top w:val="none" w:sz="0" w:space="0" w:color="auto"/>
          <w:left w:val="none" w:sz="0" w:space="0" w:color="auto"/>
          <w:bottom w:val="single" w:sz="18" w:space="0" w:color="auto"/>
          <w:right w:val="none" w:sz="0" w:space="0" w:color="auto"/>
        </w:tblBorders>
        <w:tblLook w:val="04A0" w:firstRow="1" w:lastRow="0" w:firstColumn="1" w:lastColumn="0" w:noHBand="0" w:noVBand="1"/>
      </w:tblPr>
      <w:tblGrid>
        <w:gridCol w:w="9026"/>
      </w:tblGrid>
      <w:tr w:rsidR="005666BD" w:rsidRPr="00C103DF" w14:paraId="1247F965" w14:textId="77777777" w:rsidTr="005666BD">
        <w:tc>
          <w:tcPr>
            <w:tcW w:w="9242" w:type="dxa"/>
          </w:tcPr>
          <w:p w14:paraId="28A6639B" w14:textId="39675E68" w:rsidR="005666BD" w:rsidRPr="00C103DF" w:rsidRDefault="00D01F79" w:rsidP="008C2AC1">
            <w:pPr>
              <w:tabs>
                <w:tab w:val="left" w:pos="3510"/>
              </w:tabs>
              <w:spacing w:line="312" w:lineRule="auto"/>
              <w:jc w:val="both"/>
              <w:rPr>
                <w:rFonts w:cstheme="minorHAnsi"/>
                <w:b/>
              </w:rPr>
            </w:pPr>
            <w:bookmarkStart w:id="2" w:name="_Hlk105945800"/>
            <w:r>
              <w:rPr>
                <w:rFonts w:cstheme="minorHAnsi"/>
                <w:b/>
              </w:rPr>
              <w:t>Main Duties and</w:t>
            </w:r>
            <w:r w:rsidR="00B06807" w:rsidRPr="00C103DF">
              <w:rPr>
                <w:rFonts w:cstheme="minorHAnsi"/>
                <w:b/>
              </w:rPr>
              <w:t xml:space="preserve"> R</w:t>
            </w:r>
            <w:r w:rsidR="00180CA4" w:rsidRPr="00C103DF">
              <w:rPr>
                <w:rFonts w:cstheme="minorHAnsi"/>
                <w:b/>
              </w:rPr>
              <w:t>esponsibilities</w:t>
            </w:r>
          </w:p>
        </w:tc>
      </w:tr>
      <w:bookmarkEnd w:id="2"/>
    </w:tbl>
    <w:p w14:paraId="284DE0EA" w14:textId="68BB0338" w:rsidR="000F3C4F" w:rsidRPr="00AD68E2" w:rsidRDefault="000F3C4F" w:rsidP="00AD68E2">
      <w:pPr>
        <w:autoSpaceDE w:val="0"/>
        <w:autoSpaceDN w:val="0"/>
        <w:adjustRightInd w:val="0"/>
        <w:spacing w:after="0" w:line="312" w:lineRule="auto"/>
        <w:rPr>
          <w:rFonts w:cstheme="minorHAnsi"/>
          <w:b/>
          <w:bCs/>
        </w:rPr>
      </w:pPr>
    </w:p>
    <w:p w14:paraId="4A804C0D" w14:textId="77777777" w:rsidR="00ED36E6" w:rsidRDefault="000F3C4F" w:rsidP="008C2AC1">
      <w:pPr>
        <w:spacing w:after="0" w:line="312" w:lineRule="auto"/>
        <w:rPr>
          <w:rFonts w:cstheme="minorHAnsi"/>
        </w:rPr>
      </w:pPr>
      <w:r w:rsidRPr="00C103DF">
        <w:rPr>
          <w:rFonts w:cstheme="minorHAnsi"/>
        </w:rPr>
        <w:t>The following gives an indication of responsibilities</w:t>
      </w:r>
      <w:r w:rsidR="00ED36E6">
        <w:rPr>
          <w:rFonts w:cstheme="minorHAnsi"/>
        </w:rPr>
        <w:t xml:space="preserve">. </w:t>
      </w:r>
      <w:r w:rsidRPr="00C103DF">
        <w:rPr>
          <w:rFonts w:cstheme="minorHAnsi"/>
        </w:rPr>
        <w:t xml:space="preserve">It is envisaged that the successful candidate will work with the </w:t>
      </w:r>
      <w:r w:rsidR="00AD68E2">
        <w:rPr>
          <w:rFonts w:cstheme="minorHAnsi"/>
        </w:rPr>
        <w:t xml:space="preserve">Community Partnerships </w:t>
      </w:r>
      <w:r w:rsidRPr="00C103DF">
        <w:rPr>
          <w:rFonts w:cstheme="minorHAnsi"/>
        </w:rPr>
        <w:t xml:space="preserve">to </w:t>
      </w:r>
      <w:r w:rsidR="00405638">
        <w:rPr>
          <w:rFonts w:cstheme="minorHAnsi"/>
        </w:rPr>
        <w:t>develop</w:t>
      </w:r>
      <w:r w:rsidRPr="00C103DF">
        <w:rPr>
          <w:rFonts w:cstheme="minorHAnsi"/>
        </w:rPr>
        <w:t xml:space="preserve"> this role to ensure it meets the expectations and needs of the local C</w:t>
      </w:r>
      <w:r w:rsidR="00AD68E2">
        <w:rPr>
          <w:rFonts w:cstheme="minorHAnsi"/>
        </w:rPr>
        <w:t>ommunity Partnerships</w:t>
      </w:r>
      <w:r w:rsidRPr="00C103DF">
        <w:rPr>
          <w:rFonts w:cstheme="minorHAnsi"/>
        </w:rPr>
        <w:t xml:space="preserve"> they are working within</w:t>
      </w:r>
      <w:r w:rsidR="00ED36E6">
        <w:rPr>
          <w:rFonts w:cstheme="minorHAnsi"/>
        </w:rPr>
        <w:t xml:space="preserve">. </w:t>
      </w:r>
    </w:p>
    <w:p w14:paraId="0ED2B4C5" w14:textId="77777777" w:rsidR="00ED36E6" w:rsidRDefault="00ED36E6" w:rsidP="008C2AC1">
      <w:pPr>
        <w:spacing w:after="0" w:line="312" w:lineRule="auto"/>
        <w:rPr>
          <w:rFonts w:cstheme="minorHAnsi"/>
        </w:rPr>
      </w:pPr>
    </w:p>
    <w:p w14:paraId="2E338D69" w14:textId="1DE2961C" w:rsidR="000F3C4F" w:rsidRPr="00C103DF" w:rsidRDefault="00ED36E6" w:rsidP="008C2AC1">
      <w:pPr>
        <w:spacing w:after="0" w:line="312" w:lineRule="auto"/>
        <w:rPr>
          <w:rFonts w:cstheme="minorHAnsi"/>
        </w:rPr>
      </w:pPr>
      <w:r>
        <w:rPr>
          <w:rFonts w:cstheme="minorHAnsi"/>
        </w:rPr>
        <w:t xml:space="preserve">Main duties to include: </w:t>
      </w:r>
      <w:r w:rsidR="000F3C4F" w:rsidRPr="00C103DF">
        <w:rPr>
          <w:rFonts w:cstheme="minorHAnsi"/>
        </w:rPr>
        <w:t xml:space="preserve"> </w:t>
      </w:r>
    </w:p>
    <w:p w14:paraId="37B91416" w14:textId="6B848638" w:rsidR="000F3C4F" w:rsidRPr="001F1366" w:rsidRDefault="000F3C4F" w:rsidP="001F1366">
      <w:pPr>
        <w:spacing w:after="0" w:line="312" w:lineRule="auto"/>
        <w:rPr>
          <w:rFonts w:cstheme="minorHAnsi"/>
        </w:rPr>
      </w:pPr>
      <w:r w:rsidRPr="001F1366">
        <w:rPr>
          <w:rFonts w:cstheme="minorHAnsi"/>
        </w:rPr>
        <w:t>Project facilitation:</w:t>
      </w:r>
    </w:p>
    <w:p w14:paraId="5C875C2B" w14:textId="77777777" w:rsidR="00425C06" w:rsidRDefault="000F3C4F" w:rsidP="00425C06">
      <w:pPr>
        <w:pStyle w:val="ListParagraph"/>
        <w:numPr>
          <w:ilvl w:val="0"/>
          <w:numId w:val="21"/>
        </w:numPr>
        <w:spacing w:after="0" w:line="312" w:lineRule="auto"/>
        <w:rPr>
          <w:rFonts w:cstheme="minorHAnsi"/>
        </w:rPr>
      </w:pPr>
      <w:r w:rsidRPr="00425C06">
        <w:rPr>
          <w:rFonts w:cstheme="minorHAnsi"/>
        </w:rPr>
        <w:t>Attendance at C</w:t>
      </w:r>
      <w:r w:rsidR="00AD68E2" w:rsidRPr="00425C06">
        <w:rPr>
          <w:rFonts w:cstheme="minorHAnsi"/>
        </w:rPr>
        <w:t>ommunity Partnerships</w:t>
      </w:r>
      <w:r w:rsidRPr="00425C06">
        <w:rPr>
          <w:rFonts w:cstheme="minorHAnsi"/>
        </w:rPr>
        <w:t xml:space="preserve"> leadership </w:t>
      </w:r>
      <w:r w:rsidR="00117378" w:rsidRPr="00425C06">
        <w:rPr>
          <w:rFonts w:cstheme="minorHAnsi"/>
        </w:rPr>
        <w:t>team, Community</w:t>
      </w:r>
      <w:r w:rsidR="00AD68E2" w:rsidRPr="00425C06">
        <w:rPr>
          <w:rFonts w:cstheme="minorHAnsi"/>
        </w:rPr>
        <w:t xml:space="preserve"> Partnership </w:t>
      </w:r>
      <w:r w:rsidRPr="00425C06">
        <w:rPr>
          <w:rFonts w:cstheme="minorHAnsi"/>
        </w:rPr>
        <w:t>meetings and task and finish groups as determined by the leadership team and C</w:t>
      </w:r>
      <w:r w:rsidR="00AD68E2" w:rsidRPr="00425C06">
        <w:rPr>
          <w:rFonts w:cstheme="minorHAnsi"/>
        </w:rPr>
        <w:t>ommunity Partnerships</w:t>
      </w:r>
    </w:p>
    <w:p w14:paraId="5904C4B1" w14:textId="138F8FBC" w:rsidR="0024194E" w:rsidRPr="0024194E" w:rsidRDefault="0024194E" w:rsidP="0024194E">
      <w:pPr>
        <w:pStyle w:val="ListParagraph"/>
        <w:numPr>
          <w:ilvl w:val="0"/>
          <w:numId w:val="21"/>
        </w:numPr>
        <w:spacing w:after="0" w:line="312" w:lineRule="auto"/>
        <w:rPr>
          <w:rFonts w:cstheme="minorHAnsi"/>
        </w:rPr>
      </w:pPr>
      <w:r>
        <w:rPr>
          <w:rFonts w:cstheme="minorHAnsi"/>
        </w:rPr>
        <w:t xml:space="preserve">Working with members of the CP </w:t>
      </w:r>
      <w:r w:rsidR="00812E7B">
        <w:rPr>
          <w:rFonts w:cstheme="minorHAnsi"/>
        </w:rPr>
        <w:t xml:space="preserve">and where appropriate wider stakeholders to </w:t>
      </w:r>
      <w:r>
        <w:rPr>
          <w:rFonts w:cstheme="minorHAnsi"/>
        </w:rPr>
        <w:t>f</w:t>
      </w:r>
      <w:r w:rsidRPr="0024194E">
        <w:rPr>
          <w:rFonts w:cstheme="minorHAnsi"/>
        </w:rPr>
        <w:t xml:space="preserve">acilitate and plan meetings/forums in the development of business cases for </w:t>
      </w:r>
      <w:r>
        <w:rPr>
          <w:rFonts w:cstheme="minorHAnsi"/>
        </w:rPr>
        <w:t>new pieces of work</w:t>
      </w:r>
    </w:p>
    <w:p w14:paraId="5B01549A" w14:textId="28B58A63" w:rsidR="0024194E" w:rsidRDefault="0024194E" w:rsidP="0024194E">
      <w:pPr>
        <w:pStyle w:val="ListParagraph"/>
        <w:numPr>
          <w:ilvl w:val="0"/>
          <w:numId w:val="21"/>
        </w:numPr>
        <w:spacing w:after="0" w:line="312" w:lineRule="auto"/>
        <w:rPr>
          <w:rFonts w:cstheme="minorHAnsi"/>
        </w:rPr>
      </w:pPr>
      <w:r>
        <w:rPr>
          <w:rFonts w:cstheme="minorHAnsi"/>
        </w:rPr>
        <w:t>W</w:t>
      </w:r>
      <w:r w:rsidRPr="00425C06">
        <w:rPr>
          <w:rFonts w:cstheme="minorHAnsi"/>
        </w:rPr>
        <w:t xml:space="preserve">orking with members of the </w:t>
      </w:r>
      <w:r>
        <w:rPr>
          <w:rFonts w:cstheme="minorHAnsi"/>
        </w:rPr>
        <w:t xml:space="preserve">CP </w:t>
      </w:r>
      <w:r w:rsidR="00CA59CC">
        <w:rPr>
          <w:rFonts w:cstheme="minorHAnsi"/>
        </w:rPr>
        <w:t xml:space="preserve">and where appropriate wider stakeholders to </w:t>
      </w:r>
      <w:r>
        <w:rPr>
          <w:rFonts w:cstheme="minorHAnsi"/>
        </w:rPr>
        <w:t>f</w:t>
      </w:r>
      <w:r w:rsidR="000F3C4F" w:rsidRPr="00425C06">
        <w:rPr>
          <w:rFonts w:cstheme="minorHAnsi"/>
        </w:rPr>
        <w:t xml:space="preserve">acilitate </w:t>
      </w:r>
      <w:r w:rsidR="00A0060B" w:rsidRPr="00425C06">
        <w:rPr>
          <w:rFonts w:cstheme="minorHAnsi"/>
        </w:rPr>
        <w:t>and arrange meeting/forums in</w:t>
      </w:r>
      <w:r w:rsidR="00425C06">
        <w:rPr>
          <w:rFonts w:cstheme="minorHAnsi"/>
        </w:rPr>
        <w:t xml:space="preserve"> the community</w:t>
      </w:r>
      <w:r w:rsidR="00035E43">
        <w:rPr>
          <w:rFonts w:cstheme="minorHAnsi"/>
        </w:rPr>
        <w:t xml:space="preserve"> to inform</w:t>
      </w:r>
      <w:r w:rsidR="00A0060B" w:rsidRPr="00425C06">
        <w:rPr>
          <w:rFonts w:cstheme="minorHAnsi"/>
        </w:rPr>
        <w:t xml:space="preserve"> </w:t>
      </w:r>
      <w:r w:rsidR="000F3C4F" w:rsidRPr="00425C06">
        <w:rPr>
          <w:rFonts w:cstheme="minorHAnsi"/>
        </w:rPr>
        <w:t xml:space="preserve">the development of </w:t>
      </w:r>
      <w:r w:rsidR="00A0060B" w:rsidRPr="00425C06">
        <w:rPr>
          <w:rFonts w:cstheme="minorHAnsi"/>
        </w:rPr>
        <w:t>projects,</w:t>
      </w:r>
      <w:r w:rsidR="00035E43">
        <w:rPr>
          <w:rFonts w:cstheme="minorHAnsi"/>
        </w:rPr>
        <w:t xml:space="preserve"> new</w:t>
      </w:r>
      <w:r w:rsidR="00A0060B" w:rsidRPr="00425C06">
        <w:rPr>
          <w:rFonts w:cstheme="minorHAnsi"/>
        </w:rPr>
        <w:t xml:space="preserve"> initiatives a</w:t>
      </w:r>
      <w:r>
        <w:rPr>
          <w:rFonts w:cstheme="minorHAnsi"/>
        </w:rPr>
        <w:t xml:space="preserve">nd </w:t>
      </w:r>
      <w:r w:rsidR="000F3C4F" w:rsidRPr="00425C06">
        <w:rPr>
          <w:rFonts w:cstheme="minorHAnsi"/>
        </w:rPr>
        <w:t xml:space="preserve">service models </w:t>
      </w:r>
    </w:p>
    <w:p w14:paraId="7CC6EB05" w14:textId="77777777" w:rsidR="001F1366" w:rsidRDefault="0024194E" w:rsidP="001F1366">
      <w:pPr>
        <w:pStyle w:val="ListParagraph"/>
        <w:numPr>
          <w:ilvl w:val="0"/>
          <w:numId w:val="21"/>
        </w:numPr>
        <w:spacing w:after="0" w:line="312" w:lineRule="auto"/>
        <w:rPr>
          <w:rFonts w:cstheme="minorHAnsi"/>
        </w:rPr>
      </w:pPr>
      <w:r>
        <w:rPr>
          <w:rFonts w:cstheme="minorHAnsi"/>
        </w:rPr>
        <w:lastRenderedPageBreak/>
        <w:t>Work with the CP to</w:t>
      </w:r>
      <w:r w:rsidR="005921C7" w:rsidRPr="0024194E">
        <w:rPr>
          <w:rFonts w:cstheme="minorHAnsi"/>
        </w:rPr>
        <w:t xml:space="preserve"> a</w:t>
      </w:r>
      <w:r w:rsidR="000F3C4F" w:rsidRPr="0024194E">
        <w:rPr>
          <w:rFonts w:cstheme="minorHAnsi"/>
        </w:rPr>
        <w:t>ct in the best interests with regard to the health of their populations at all times</w:t>
      </w:r>
    </w:p>
    <w:p w14:paraId="2465A7AA" w14:textId="1E9D7D44" w:rsidR="000F3C4F" w:rsidRDefault="001F1366" w:rsidP="001F1366">
      <w:pPr>
        <w:pStyle w:val="ListParagraph"/>
        <w:numPr>
          <w:ilvl w:val="0"/>
          <w:numId w:val="21"/>
        </w:numPr>
        <w:spacing w:after="0" w:line="312" w:lineRule="auto"/>
        <w:rPr>
          <w:rFonts w:cstheme="minorHAnsi"/>
        </w:rPr>
      </w:pPr>
      <w:r w:rsidRPr="001F1366">
        <w:rPr>
          <w:rFonts w:cstheme="minorHAnsi"/>
        </w:rPr>
        <w:t>Work with the CP</w:t>
      </w:r>
      <w:r w:rsidR="000F3C4F" w:rsidRPr="001F1366">
        <w:rPr>
          <w:rFonts w:cstheme="minorHAnsi"/>
        </w:rPr>
        <w:t xml:space="preserve"> </w:t>
      </w:r>
      <w:r w:rsidR="00AD68E2" w:rsidRPr="001F1366">
        <w:rPr>
          <w:rFonts w:cstheme="minorHAnsi"/>
        </w:rPr>
        <w:t>to</w:t>
      </w:r>
      <w:r w:rsidR="000F3C4F" w:rsidRPr="001F1366">
        <w:rPr>
          <w:rFonts w:cstheme="minorHAnsi"/>
        </w:rPr>
        <w:t xml:space="preserve"> ensure the highest quality services are secured to deliver the best possible outcomes for their population within their resource allocation</w:t>
      </w:r>
    </w:p>
    <w:p w14:paraId="1ADB66A8" w14:textId="35B47675" w:rsidR="00746AC9" w:rsidRDefault="00746AC9" w:rsidP="00746AC9">
      <w:pPr>
        <w:spacing w:after="0" w:line="312" w:lineRule="auto"/>
        <w:rPr>
          <w:rFonts w:cstheme="minorHAnsi"/>
        </w:rPr>
      </w:pPr>
    </w:p>
    <w:p w14:paraId="67313567" w14:textId="244E21F0" w:rsidR="00746AC9" w:rsidRDefault="00746AC9" w:rsidP="00746AC9">
      <w:pPr>
        <w:spacing w:after="0" w:line="312" w:lineRule="auto"/>
        <w:rPr>
          <w:rFonts w:cstheme="minorHAnsi"/>
        </w:rPr>
      </w:pPr>
      <w:r>
        <w:rPr>
          <w:rFonts w:cstheme="minorHAnsi"/>
        </w:rPr>
        <w:t xml:space="preserve">Project Delivery: </w:t>
      </w:r>
    </w:p>
    <w:p w14:paraId="369DEF02" w14:textId="1589244F" w:rsidR="00746AC9" w:rsidRDefault="007134EC" w:rsidP="00746AC9">
      <w:pPr>
        <w:pStyle w:val="ListParagraph"/>
        <w:numPr>
          <w:ilvl w:val="0"/>
          <w:numId w:val="26"/>
        </w:numPr>
        <w:spacing w:after="0" w:line="312" w:lineRule="auto"/>
        <w:rPr>
          <w:rFonts w:cstheme="minorHAnsi"/>
        </w:rPr>
      </w:pPr>
      <w:r>
        <w:rPr>
          <w:rFonts w:cstheme="minorHAnsi"/>
        </w:rPr>
        <w:t>Lead on d</w:t>
      </w:r>
      <w:r w:rsidR="00746AC9" w:rsidRPr="00746AC9">
        <w:rPr>
          <w:rFonts w:cstheme="minorHAnsi"/>
        </w:rPr>
        <w:t>ocument management e.g. facilitate completion of project overviews, briefing papers</w:t>
      </w:r>
    </w:p>
    <w:p w14:paraId="718D4905" w14:textId="7723D35A" w:rsidR="00746AC9" w:rsidRDefault="00746AC9" w:rsidP="00746AC9">
      <w:pPr>
        <w:pStyle w:val="ListParagraph"/>
        <w:numPr>
          <w:ilvl w:val="0"/>
          <w:numId w:val="26"/>
        </w:numPr>
        <w:spacing w:after="0" w:line="312" w:lineRule="auto"/>
        <w:rPr>
          <w:rFonts w:cstheme="minorHAnsi"/>
        </w:rPr>
      </w:pPr>
      <w:r>
        <w:rPr>
          <w:rFonts w:cstheme="minorHAnsi"/>
        </w:rPr>
        <w:t>W</w:t>
      </w:r>
      <w:r w:rsidRPr="00746AC9">
        <w:rPr>
          <w:rFonts w:cstheme="minorHAnsi"/>
        </w:rPr>
        <w:t xml:space="preserve">ork with key lead representative(s) maintain and update a risk and issues log and performance management system </w:t>
      </w:r>
    </w:p>
    <w:p w14:paraId="3CDC24BD" w14:textId="4054420F" w:rsidR="00746AC9" w:rsidRDefault="00746AC9" w:rsidP="00746AC9">
      <w:pPr>
        <w:pStyle w:val="ListParagraph"/>
        <w:numPr>
          <w:ilvl w:val="0"/>
          <w:numId w:val="26"/>
        </w:numPr>
        <w:spacing w:after="0" w:line="312" w:lineRule="auto"/>
        <w:rPr>
          <w:rFonts w:cstheme="minorHAnsi"/>
        </w:rPr>
      </w:pPr>
      <w:r>
        <w:rPr>
          <w:rFonts w:cstheme="minorHAnsi"/>
        </w:rPr>
        <w:t>W</w:t>
      </w:r>
      <w:r w:rsidRPr="00746AC9">
        <w:rPr>
          <w:rFonts w:cstheme="minorHAnsi"/>
        </w:rPr>
        <w:t>ork with key lead representatives facilitate and support the development of project plans in line with agreed timeframes, budgets and governance</w:t>
      </w:r>
    </w:p>
    <w:p w14:paraId="3855E4C7" w14:textId="39855DE1" w:rsidR="00746AC9" w:rsidRDefault="00746AC9" w:rsidP="00746AC9">
      <w:pPr>
        <w:pStyle w:val="ListParagraph"/>
        <w:numPr>
          <w:ilvl w:val="0"/>
          <w:numId w:val="26"/>
        </w:numPr>
        <w:spacing w:after="0" w:line="312" w:lineRule="auto"/>
        <w:rPr>
          <w:rFonts w:cstheme="minorHAnsi"/>
        </w:rPr>
      </w:pPr>
      <w:r>
        <w:rPr>
          <w:rFonts w:cstheme="minorHAnsi"/>
        </w:rPr>
        <w:t>C</w:t>
      </w:r>
      <w:r w:rsidRPr="00746AC9">
        <w:rPr>
          <w:rFonts w:cstheme="minorHAnsi"/>
        </w:rPr>
        <w:t>reate systems to monitor, track and report</w:t>
      </w:r>
      <w:r w:rsidR="00432EB3">
        <w:rPr>
          <w:rFonts w:cstheme="minorHAnsi"/>
        </w:rPr>
        <w:t xml:space="preserve"> on</w:t>
      </w:r>
      <w:r w:rsidRPr="00746AC9">
        <w:rPr>
          <w:rFonts w:cstheme="minorHAnsi"/>
        </w:rPr>
        <w:t xml:space="preserve"> projects </w:t>
      </w:r>
    </w:p>
    <w:p w14:paraId="49FA8346" w14:textId="77777777" w:rsidR="00914F2A" w:rsidRDefault="00746AC9" w:rsidP="00914F2A">
      <w:pPr>
        <w:pStyle w:val="ListParagraph"/>
        <w:numPr>
          <w:ilvl w:val="0"/>
          <w:numId w:val="26"/>
        </w:numPr>
        <w:spacing w:after="0" w:line="312" w:lineRule="auto"/>
        <w:rPr>
          <w:rFonts w:cstheme="minorHAnsi"/>
        </w:rPr>
      </w:pPr>
      <w:r>
        <w:rPr>
          <w:rFonts w:cstheme="minorHAnsi"/>
        </w:rPr>
        <w:t>C</w:t>
      </w:r>
      <w:r w:rsidRPr="00746AC9">
        <w:rPr>
          <w:rFonts w:cstheme="minorHAnsi"/>
        </w:rPr>
        <w:t>o-ordinate the collection of information in respect to existing and new projects and initiatives, including maintaining an up-to-date list of services</w:t>
      </w:r>
    </w:p>
    <w:p w14:paraId="6CB37FB3" w14:textId="114129BA" w:rsidR="00746AC9" w:rsidRPr="00914F2A" w:rsidRDefault="00914F2A" w:rsidP="00914F2A">
      <w:pPr>
        <w:pStyle w:val="ListParagraph"/>
        <w:numPr>
          <w:ilvl w:val="0"/>
          <w:numId w:val="26"/>
        </w:numPr>
        <w:spacing w:after="0" w:line="312" w:lineRule="auto"/>
        <w:rPr>
          <w:rFonts w:cstheme="minorHAnsi"/>
        </w:rPr>
      </w:pPr>
      <w:r>
        <w:rPr>
          <w:rFonts w:cstheme="minorHAnsi"/>
        </w:rPr>
        <w:t>R</w:t>
      </w:r>
      <w:r w:rsidR="00746AC9" w:rsidRPr="00914F2A">
        <w:rPr>
          <w:rFonts w:cstheme="minorHAnsi"/>
        </w:rPr>
        <w:t>educe duplication by</w:t>
      </w:r>
      <w:r w:rsidR="00282B2B">
        <w:rPr>
          <w:rFonts w:cstheme="minorHAnsi"/>
        </w:rPr>
        <w:t xml:space="preserve"> utilising existing resources e.g. VCS infra-structure support, </w:t>
      </w:r>
      <w:r w:rsidR="00746AC9" w:rsidRPr="00914F2A">
        <w:rPr>
          <w:rFonts w:cstheme="minorHAnsi"/>
        </w:rPr>
        <w:t xml:space="preserve"> recognising and promoting inter dependencies between projects</w:t>
      </w:r>
      <w:r w:rsidR="00FD47A9">
        <w:rPr>
          <w:rFonts w:cstheme="minorHAnsi"/>
        </w:rPr>
        <w:t xml:space="preserve"> and investment into existing best practice</w:t>
      </w:r>
    </w:p>
    <w:p w14:paraId="615CA7C6" w14:textId="77777777" w:rsidR="001F1366" w:rsidRDefault="001F1366" w:rsidP="001F1366">
      <w:pPr>
        <w:spacing w:after="0" w:line="312" w:lineRule="auto"/>
        <w:rPr>
          <w:rFonts w:cstheme="minorHAnsi"/>
        </w:rPr>
      </w:pPr>
    </w:p>
    <w:p w14:paraId="610ED3F2" w14:textId="77777777" w:rsidR="00914F2A" w:rsidRDefault="000F3C4F" w:rsidP="00914F2A">
      <w:pPr>
        <w:spacing w:after="0" w:line="312" w:lineRule="auto"/>
        <w:rPr>
          <w:rFonts w:cstheme="minorHAnsi"/>
        </w:rPr>
      </w:pPr>
      <w:r w:rsidRPr="001F1366">
        <w:rPr>
          <w:rFonts w:cstheme="minorHAnsi"/>
        </w:rPr>
        <w:t>Co-ordination and communications</w:t>
      </w:r>
    </w:p>
    <w:p w14:paraId="24B7F661" w14:textId="1CFDBF0D" w:rsidR="00914F2A" w:rsidRDefault="00914F2A" w:rsidP="00914F2A">
      <w:pPr>
        <w:pStyle w:val="ListParagraph"/>
        <w:numPr>
          <w:ilvl w:val="0"/>
          <w:numId w:val="27"/>
        </w:numPr>
        <w:spacing w:after="0" w:line="312" w:lineRule="auto"/>
        <w:rPr>
          <w:rFonts w:cstheme="minorHAnsi"/>
        </w:rPr>
      </w:pPr>
      <w:r>
        <w:rPr>
          <w:rFonts w:cstheme="minorHAnsi"/>
        </w:rPr>
        <w:t>C</w:t>
      </w:r>
      <w:r w:rsidR="000F3C4F" w:rsidRPr="00914F2A">
        <w:rPr>
          <w:rFonts w:cstheme="minorHAnsi"/>
        </w:rPr>
        <w:t>o-ordination of project plan</w:t>
      </w:r>
      <w:r w:rsidR="009462E8">
        <w:rPr>
          <w:rFonts w:cstheme="minorHAnsi"/>
        </w:rPr>
        <w:t>s</w:t>
      </w:r>
      <w:r w:rsidR="000F3C4F" w:rsidRPr="00914F2A">
        <w:rPr>
          <w:rFonts w:cstheme="minorHAnsi"/>
        </w:rPr>
        <w:t xml:space="preserve"> – across parties and suppliers</w:t>
      </w:r>
    </w:p>
    <w:p w14:paraId="3693338E" w14:textId="1EE96CA2" w:rsidR="00914F2A" w:rsidRDefault="009462E8" w:rsidP="00914F2A">
      <w:pPr>
        <w:pStyle w:val="ListParagraph"/>
        <w:numPr>
          <w:ilvl w:val="0"/>
          <w:numId w:val="27"/>
        </w:numPr>
        <w:spacing w:after="0" w:line="312" w:lineRule="auto"/>
        <w:rPr>
          <w:rFonts w:cstheme="minorHAnsi"/>
        </w:rPr>
      </w:pPr>
      <w:r>
        <w:rPr>
          <w:rFonts w:cstheme="minorHAnsi"/>
        </w:rPr>
        <w:t>Provide e</w:t>
      </w:r>
      <w:r w:rsidR="000F3C4F" w:rsidRPr="00914F2A">
        <w:rPr>
          <w:rFonts w:cstheme="minorHAnsi"/>
        </w:rPr>
        <w:t>ffective communications/updates to all appropriate parties</w:t>
      </w:r>
    </w:p>
    <w:p w14:paraId="64422DEA" w14:textId="09B81680" w:rsidR="00914F2A" w:rsidRDefault="00192604" w:rsidP="00914F2A">
      <w:pPr>
        <w:pStyle w:val="ListParagraph"/>
        <w:numPr>
          <w:ilvl w:val="0"/>
          <w:numId w:val="27"/>
        </w:numPr>
        <w:spacing w:after="0" w:line="312" w:lineRule="auto"/>
        <w:rPr>
          <w:rFonts w:cstheme="minorHAnsi"/>
        </w:rPr>
      </w:pPr>
      <w:r>
        <w:rPr>
          <w:rFonts w:cstheme="minorHAnsi"/>
        </w:rPr>
        <w:t xml:space="preserve">Meet with </w:t>
      </w:r>
      <w:r w:rsidR="000F3C4F" w:rsidRPr="00914F2A">
        <w:rPr>
          <w:rFonts w:cstheme="minorHAnsi"/>
        </w:rPr>
        <w:t>C</w:t>
      </w:r>
      <w:r w:rsidR="00AD68E2" w:rsidRPr="00914F2A">
        <w:rPr>
          <w:rFonts w:cstheme="minorHAnsi"/>
        </w:rPr>
        <w:t>ommunity Partnership</w:t>
      </w:r>
      <w:r w:rsidR="000F3C4F" w:rsidRPr="00914F2A">
        <w:rPr>
          <w:rFonts w:cstheme="minorHAnsi"/>
        </w:rPr>
        <w:t xml:space="preserve"> member</w:t>
      </w:r>
      <w:r w:rsidR="00AD79EA">
        <w:rPr>
          <w:rFonts w:cstheme="minorHAnsi"/>
        </w:rPr>
        <w:t xml:space="preserve">s to inform </w:t>
      </w:r>
      <w:r w:rsidR="00E7793D">
        <w:rPr>
          <w:rFonts w:cstheme="minorHAnsi"/>
        </w:rPr>
        <w:t xml:space="preserve">provision </w:t>
      </w:r>
    </w:p>
    <w:p w14:paraId="5917706B" w14:textId="3F1EBA0D" w:rsidR="0005665D" w:rsidRPr="00914F2A" w:rsidRDefault="00914F2A" w:rsidP="00914F2A">
      <w:pPr>
        <w:pStyle w:val="ListParagraph"/>
        <w:numPr>
          <w:ilvl w:val="0"/>
          <w:numId w:val="27"/>
        </w:numPr>
        <w:spacing w:after="0" w:line="312" w:lineRule="auto"/>
        <w:rPr>
          <w:rFonts w:cstheme="minorHAnsi"/>
        </w:rPr>
      </w:pPr>
      <w:r>
        <w:rPr>
          <w:rFonts w:cstheme="minorHAnsi"/>
        </w:rPr>
        <w:t>S</w:t>
      </w:r>
      <w:r w:rsidR="000F3C4F" w:rsidRPr="00914F2A">
        <w:rPr>
          <w:rFonts w:cstheme="minorHAnsi"/>
        </w:rPr>
        <w:t>hare best practice and learning across the</w:t>
      </w:r>
      <w:r w:rsidR="00E7793D">
        <w:rPr>
          <w:rFonts w:cstheme="minorHAnsi"/>
        </w:rPr>
        <w:t xml:space="preserve"> three</w:t>
      </w:r>
      <w:r w:rsidR="000F3C4F" w:rsidRPr="00914F2A">
        <w:rPr>
          <w:rFonts w:cstheme="minorHAnsi"/>
        </w:rPr>
        <w:t xml:space="preserve"> Community Partnerships</w:t>
      </w:r>
    </w:p>
    <w:p w14:paraId="048B6080" w14:textId="4C2FBA7C" w:rsidR="00611251" w:rsidRPr="00611251" w:rsidRDefault="0005665D" w:rsidP="00611251">
      <w:pPr>
        <w:pStyle w:val="ListParagraph"/>
        <w:numPr>
          <w:ilvl w:val="0"/>
          <w:numId w:val="27"/>
        </w:numPr>
        <w:spacing w:after="0" w:line="312" w:lineRule="auto"/>
        <w:rPr>
          <w:rFonts w:cstheme="minorHAnsi"/>
        </w:rPr>
      </w:pPr>
      <w:bookmarkStart w:id="3" w:name="_Hlk89696538"/>
      <w:r>
        <w:rPr>
          <w:rFonts w:cstheme="minorHAnsi"/>
        </w:rPr>
        <w:t>Co-ordina</w:t>
      </w:r>
      <w:r w:rsidR="006C03D7">
        <w:rPr>
          <w:rFonts w:cstheme="minorHAnsi"/>
        </w:rPr>
        <w:t>te</w:t>
      </w:r>
      <w:r>
        <w:rPr>
          <w:rFonts w:cstheme="minorHAnsi"/>
        </w:rPr>
        <w:t xml:space="preserve"> and maintain a list of key organisations providing funding, bid writing support and training</w:t>
      </w:r>
      <w:r w:rsidR="00803FB6">
        <w:rPr>
          <w:rFonts w:cstheme="minorHAnsi"/>
        </w:rPr>
        <w:t xml:space="preserve"> (e.g. VCS Infra-structure support)</w:t>
      </w:r>
      <w:r>
        <w:rPr>
          <w:rFonts w:cstheme="minorHAnsi"/>
        </w:rPr>
        <w:t>, including signposting Community Partnerships representatives to the relevant service.</w:t>
      </w:r>
      <w:r w:rsidR="00E7793D" w:rsidRPr="00E7793D">
        <w:rPr>
          <w:rFonts w:cstheme="minorHAnsi"/>
        </w:rPr>
        <w:t xml:space="preserve"> </w:t>
      </w:r>
    </w:p>
    <w:p w14:paraId="1C823800" w14:textId="3BEDD8DE" w:rsidR="0068008E" w:rsidRDefault="00E7793D" w:rsidP="00852401">
      <w:pPr>
        <w:pStyle w:val="ListParagraph"/>
        <w:numPr>
          <w:ilvl w:val="0"/>
          <w:numId w:val="27"/>
        </w:numPr>
        <w:spacing w:after="0" w:line="312" w:lineRule="auto"/>
        <w:rPr>
          <w:rFonts w:cstheme="minorHAnsi"/>
        </w:rPr>
      </w:pPr>
      <w:r>
        <w:rPr>
          <w:rFonts w:cstheme="minorHAnsi"/>
        </w:rPr>
        <w:t>F</w:t>
      </w:r>
      <w:r w:rsidRPr="00914F2A">
        <w:rPr>
          <w:rFonts w:cstheme="minorHAnsi"/>
        </w:rPr>
        <w:t xml:space="preserve">acilitate and maintain relationships with a broad range of internal and external stakeholders across the AWC Integrated Care Partnership to enable successful planning, implementation, delivery and evaluation of projects which they are leading on or managing </w:t>
      </w:r>
      <w:bookmarkEnd w:id="3"/>
    </w:p>
    <w:p w14:paraId="2EA5A121" w14:textId="77777777" w:rsidR="00852401" w:rsidRPr="00852401" w:rsidRDefault="00852401" w:rsidP="00852401">
      <w:pPr>
        <w:pStyle w:val="ListParagraph"/>
        <w:spacing w:after="0" w:line="312" w:lineRule="auto"/>
        <w:rPr>
          <w:rFonts w:cstheme="minorHAnsi"/>
        </w:rPr>
      </w:pPr>
    </w:p>
    <w:tbl>
      <w:tblPr>
        <w:tblStyle w:val="TableGrid"/>
        <w:tblW w:w="0" w:type="auto"/>
        <w:tblBorders>
          <w:top w:val="none" w:sz="0" w:space="0" w:color="auto"/>
          <w:left w:val="none" w:sz="0" w:space="0" w:color="auto"/>
          <w:bottom w:val="single" w:sz="18" w:space="0" w:color="auto"/>
          <w:right w:val="none" w:sz="0" w:space="0" w:color="auto"/>
        </w:tblBorders>
        <w:tblLook w:val="04A0" w:firstRow="1" w:lastRow="0" w:firstColumn="1" w:lastColumn="0" w:noHBand="0" w:noVBand="1"/>
      </w:tblPr>
      <w:tblGrid>
        <w:gridCol w:w="9026"/>
      </w:tblGrid>
      <w:tr w:rsidR="0068008E" w:rsidRPr="00C103DF" w14:paraId="7A098349" w14:textId="77777777" w:rsidTr="00E95CA1">
        <w:tc>
          <w:tcPr>
            <w:tcW w:w="9242" w:type="dxa"/>
          </w:tcPr>
          <w:p w14:paraId="00AFF9A9" w14:textId="2B114CB0" w:rsidR="0068008E" w:rsidRPr="00C103DF" w:rsidRDefault="0068008E" w:rsidP="00E95CA1">
            <w:pPr>
              <w:tabs>
                <w:tab w:val="left" w:pos="3510"/>
              </w:tabs>
              <w:spacing w:line="312" w:lineRule="auto"/>
              <w:jc w:val="both"/>
              <w:rPr>
                <w:rFonts w:cstheme="minorHAnsi"/>
                <w:b/>
              </w:rPr>
            </w:pPr>
            <w:r>
              <w:rPr>
                <w:rFonts w:cstheme="minorHAnsi"/>
                <w:b/>
              </w:rPr>
              <w:t xml:space="preserve">    Personal Development </w:t>
            </w:r>
          </w:p>
        </w:tc>
      </w:tr>
    </w:tbl>
    <w:p w14:paraId="4BB873BA" w14:textId="77777777" w:rsidR="0068008E" w:rsidRDefault="0068008E" w:rsidP="0068008E">
      <w:pPr>
        <w:pStyle w:val="ListParagraph"/>
        <w:autoSpaceDE w:val="0"/>
        <w:autoSpaceDN w:val="0"/>
        <w:adjustRightInd w:val="0"/>
        <w:spacing w:after="0" w:line="312" w:lineRule="auto"/>
        <w:rPr>
          <w:rFonts w:cs="Calibri"/>
        </w:rPr>
      </w:pPr>
    </w:p>
    <w:p w14:paraId="2B392DDE" w14:textId="58017A2A" w:rsidR="00BE0381" w:rsidRPr="0068008E" w:rsidRDefault="00BE0381" w:rsidP="0068008E">
      <w:pPr>
        <w:pStyle w:val="ListParagraph"/>
        <w:numPr>
          <w:ilvl w:val="0"/>
          <w:numId w:val="7"/>
        </w:numPr>
        <w:autoSpaceDE w:val="0"/>
        <w:autoSpaceDN w:val="0"/>
        <w:adjustRightInd w:val="0"/>
        <w:spacing w:after="0" w:line="312" w:lineRule="auto"/>
        <w:rPr>
          <w:rFonts w:cs="Calibri"/>
        </w:rPr>
      </w:pPr>
      <w:r w:rsidRPr="0068008E">
        <w:rPr>
          <w:rFonts w:cs="Calibri"/>
        </w:rPr>
        <w:t>Attend relevant</w:t>
      </w:r>
      <w:r w:rsidR="008F780A" w:rsidRPr="0068008E">
        <w:rPr>
          <w:rFonts w:cs="Calibri"/>
        </w:rPr>
        <w:t xml:space="preserve"> local,</w:t>
      </w:r>
      <w:r w:rsidRPr="0068008E">
        <w:rPr>
          <w:rFonts w:cs="Calibri"/>
        </w:rPr>
        <w:t xml:space="preserve"> regional and national continuing</w:t>
      </w:r>
      <w:r w:rsidR="008F780A" w:rsidRPr="0068008E">
        <w:rPr>
          <w:rFonts w:cs="Calibri"/>
        </w:rPr>
        <w:t xml:space="preserve"> personal and professional development </w:t>
      </w:r>
      <w:r w:rsidRPr="0068008E">
        <w:rPr>
          <w:rFonts w:cs="Calibri"/>
        </w:rPr>
        <w:t>activities in order to</w:t>
      </w:r>
      <w:r w:rsidR="008F780A" w:rsidRPr="0068008E">
        <w:rPr>
          <w:rFonts w:cs="Calibri"/>
        </w:rPr>
        <w:t xml:space="preserve"> maintain knowledge and skills</w:t>
      </w:r>
    </w:p>
    <w:p w14:paraId="4BA15FCF" w14:textId="77777777" w:rsidR="00D579EF" w:rsidRDefault="00BE0381" w:rsidP="008C2AC1">
      <w:pPr>
        <w:pStyle w:val="ListParagraph"/>
        <w:numPr>
          <w:ilvl w:val="0"/>
          <w:numId w:val="7"/>
        </w:numPr>
        <w:autoSpaceDE w:val="0"/>
        <w:autoSpaceDN w:val="0"/>
        <w:adjustRightInd w:val="0"/>
        <w:spacing w:after="0" w:line="312" w:lineRule="auto"/>
        <w:rPr>
          <w:rFonts w:cs="Calibri"/>
        </w:rPr>
      </w:pPr>
      <w:r w:rsidRPr="00A23F21">
        <w:rPr>
          <w:rFonts w:cs="Calibri"/>
        </w:rPr>
        <w:lastRenderedPageBreak/>
        <w:t xml:space="preserve">Participate in </w:t>
      </w:r>
      <w:r w:rsidR="00320C4A">
        <w:rPr>
          <w:rFonts w:cs="Calibri"/>
        </w:rPr>
        <w:t xml:space="preserve">annual </w:t>
      </w:r>
      <w:r w:rsidRPr="00A23F21">
        <w:rPr>
          <w:rFonts w:cs="Calibri"/>
        </w:rPr>
        <w:t>staff development review. Formulate an annual personal and professional development plan so that knowledge and skills develop to meet objectives and changes in the s</w:t>
      </w:r>
      <w:r w:rsidR="00320C4A">
        <w:rPr>
          <w:rFonts w:cs="Calibri"/>
        </w:rPr>
        <w:t xml:space="preserve">ervice and organisation. </w:t>
      </w:r>
    </w:p>
    <w:p w14:paraId="08E570F4" w14:textId="77777777" w:rsidR="00A81E66" w:rsidRPr="00320C4A" w:rsidRDefault="00A81E66" w:rsidP="008C2AC1">
      <w:pPr>
        <w:pStyle w:val="ListParagraph"/>
        <w:numPr>
          <w:ilvl w:val="0"/>
          <w:numId w:val="7"/>
        </w:numPr>
        <w:autoSpaceDE w:val="0"/>
        <w:autoSpaceDN w:val="0"/>
        <w:adjustRightInd w:val="0"/>
        <w:spacing w:after="0" w:line="312" w:lineRule="auto"/>
        <w:rPr>
          <w:rFonts w:cs="Calibri"/>
        </w:rPr>
      </w:pPr>
      <w:r>
        <w:rPr>
          <w:rFonts w:cs="Calibri"/>
        </w:rPr>
        <w:t>Ensure all required training, including mandatory training is completed in expected timescales.</w:t>
      </w:r>
    </w:p>
    <w:p w14:paraId="652AF191" w14:textId="77777777" w:rsidR="00BE0381" w:rsidRPr="00D43C72" w:rsidRDefault="00BE0381" w:rsidP="008C2AC1">
      <w:pPr>
        <w:spacing w:after="0" w:line="312" w:lineRule="auto"/>
        <w:rPr>
          <w:b/>
        </w:rPr>
      </w:pPr>
    </w:p>
    <w:tbl>
      <w:tblPr>
        <w:tblStyle w:val="TableGrid"/>
        <w:tblW w:w="0" w:type="auto"/>
        <w:tblBorders>
          <w:top w:val="none" w:sz="0" w:space="0" w:color="auto"/>
          <w:left w:val="none" w:sz="0" w:space="0" w:color="auto"/>
          <w:bottom w:val="single" w:sz="18" w:space="0" w:color="auto"/>
          <w:right w:val="none" w:sz="0" w:space="0" w:color="auto"/>
        </w:tblBorders>
        <w:tblLook w:val="04A0" w:firstRow="1" w:lastRow="0" w:firstColumn="1" w:lastColumn="0" w:noHBand="0" w:noVBand="1"/>
      </w:tblPr>
      <w:tblGrid>
        <w:gridCol w:w="9026"/>
      </w:tblGrid>
      <w:tr w:rsidR="002D37E2" w:rsidRPr="00D43C72" w14:paraId="0DD04E26" w14:textId="77777777" w:rsidTr="002D37E2">
        <w:tc>
          <w:tcPr>
            <w:tcW w:w="9242" w:type="dxa"/>
          </w:tcPr>
          <w:p w14:paraId="3B8238F8" w14:textId="1329D751" w:rsidR="0061195F" w:rsidRPr="00D43C72" w:rsidRDefault="00945644" w:rsidP="008C2AC1">
            <w:pPr>
              <w:tabs>
                <w:tab w:val="left" w:pos="3510"/>
              </w:tabs>
              <w:spacing w:line="312" w:lineRule="auto"/>
              <w:jc w:val="both"/>
              <w:rPr>
                <w:b/>
              </w:rPr>
            </w:pPr>
            <w:r>
              <w:rPr>
                <w:b/>
              </w:rPr>
              <w:t>General Requirements:</w:t>
            </w:r>
          </w:p>
        </w:tc>
      </w:tr>
    </w:tbl>
    <w:p w14:paraId="0B52C94C" w14:textId="77777777" w:rsidR="002D37E2" w:rsidRPr="00D43C72" w:rsidRDefault="002D37E2" w:rsidP="008C2AC1">
      <w:pPr>
        <w:tabs>
          <w:tab w:val="left" w:pos="3510"/>
        </w:tabs>
        <w:spacing w:after="0" w:line="312" w:lineRule="auto"/>
        <w:jc w:val="both"/>
      </w:pPr>
    </w:p>
    <w:p w14:paraId="020112A6" w14:textId="77777777" w:rsidR="000F686D" w:rsidRPr="00A23F21" w:rsidRDefault="000F686D" w:rsidP="008C2AC1">
      <w:pPr>
        <w:pStyle w:val="Default"/>
        <w:numPr>
          <w:ilvl w:val="0"/>
          <w:numId w:val="6"/>
        </w:numPr>
        <w:adjustRightInd/>
        <w:spacing w:line="312" w:lineRule="auto"/>
        <w:jc w:val="both"/>
        <w:rPr>
          <w:rFonts w:asciiTheme="minorHAnsi" w:hAnsiTheme="minorHAnsi"/>
          <w:color w:val="auto"/>
          <w:sz w:val="22"/>
          <w:szCs w:val="22"/>
        </w:rPr>
      </w:pPr>
      <w:r w:rsidRPr="00A23F21">
        <w:rPr>
          <w:rFonts w:asciiTheme="minorHAnsi" w:hAnsiTheme="minorHAnsi"/>
          <w:color w:val="auto"/>
          <w:sz w:val="22"/>
          <w:szCs w:val="22"/>
        </w:rPr>
        <w:t xml:space="preserve">It is the responsibility of each member of staff to maintain confidentiality at all times. </w:t>
      </w:r>
    </w:p>
    <w:p w14:paraId="7E3519F5" w14:textId="76FEF1A6" w:rsidR="000F686D" w:rsidRPr="00A23F21" w:rsidRDefault="000F686D" w:rsidP="008C2AC1">
      <w:pPr>
        <w:pStyle w:val="Default"/>
        <w:numPr>
          <w:ilvl w:val="0"/>
          <w:numId w:val="6"/>
        </w:numPr>
        <w:adjustRightInd/>
        <w:spacing w:line="312" w:lineRule="auto"/>
        <w:jc w:val="both"/>
        <w:rPr>
          <w:rFonts w:asciiTheme="minorHAnsi" w:hAnsiTheme="minorHAnsi"/>
          <w:color w:val="auto"/>
          <w:sz w:val="22"/>
          <w:szCs w:val="22"/>
        </w:rPr>
      </w:pPr>
      <w:r w:rsidRPr="00A23F21">
        <w:rPr>
          <w:rFonts w:asciiTheme="minorHAnsi" w:hAnsiTheme="minorHAnsi"/>
          <w:color w:val="auto"/>
          <w:sz w:val="22"/>
          <w:szCs w:val="22"/>
        </w:rPr>
        <w:t>Staff must be aware of and adhere to the provisions of the Health and Safety at Work Act and to ensure their own safety and the safety of colleagues</w:t>
      </w:r>
      <w:r w:rsidR="00B015F4">
        <w:rPr>
          <w:rFonts w:asciiTheme="minorHAnsi" w:hAnsiTheme="minorHAnsi"/>
          <w:color w:val="auto"/>
          <w:sz w:val="22"/>
          <w:szCs w:val="22"/>
        </w:rPr>
        <w:t xml:space="preserve"> and public</w:t>
      </w:r>
      <w:r w:rsidRPr="00A23F21">
        <w:rPr>
          <w:rFonts w:asciiTheme="minorHAnsi" w:hAnsiTheme="minorHAnsi"/>
          <w:color w:val="auto"/>
          <w:sz w:val="22"/>
          <w:szCs w:val="22"/>
        </w:rPr>
        <w:t xml:space="preserve">. </w:t>
      </w:r>
      <w:r w:rsidR="00DF1DE2">
        <w:rPr>
          <w:rFonts w:asciiTheme="minorHAnsi" w:hAnsiTheme="minorHAnsi"/>
          <w:color w:val="auto"/>
          <w:sz w:val="22"/>
          <w:szCs w:val="22"/>
        </w:rPr>
        <w:t xml:space="preserve">Staff are </w:t>
      </w:r>
      <w:r w:rsidR="00DF1DE2" w:rsidRPr="00DF1DE2">
        <w:rPr>
          <w:rFonts w:asciiTheme="minorHAnsi" w:hAnsiTheme="minorHAnsi"/>
          <w:color w:val="auto"/>
          <w:sz w:val="22"/>
          <w:szCs w:val="22"/>
        </w:rPr>
        <w:t>expected</w:t>
      </w:r>
      <w:r w:rsidR="00DF1DE2" w:rsidRPr="00DF1DE2">
        <w:rPr>
          <w:rFonts w:asciiTheme="minorHAnsi" w:hAnsiTheme="minorHAnsi"/>
          <w:color w:val="auto"/>
          <w:sz w:val="22"/>
          <w:szCs w:val="22"/>
        </w:rPr>
        <w:t xml:space="preserve"> to comply with the VCSA Health and Safety Policy</w:t>
      </w:r>
      <w:r w:rsidR="00DF1DE2">
        <w:rPr>
          <w:rFonts w:asciiTheme="minorHAnsi" w:hAnsiTheme="minorHAnsi"/>
          <w:color w:val="auto"/>
          <w:sz w:val="22"/>
          <w:szCs w:val="22"/>
        </w:rPr>
        <w:t>.</w:t>
      </w:r>
    </w:p>
    <w:p w14:paraId="5631B9ED" w14:textId="77777777" w:rsidR="000F686D" w:rsidRPr="00A23F21" w:rsidRDefault="000F686D" w:rsidP="008C2AC1">
      <w:pPr>
        <w:pStyle w:val="Default"/>
        <w:numPr>
          <w:ilvl w:val="0"/>
          <w:numId w:val="6"/>
        </w:numPr>
        <w:adjustRightInd/>
        <w:spacing w:line="312" w:lineRule="auto"/>
        <w:jc w:val="both"/>
        <w:rPr>
          <w:rFonts w:asciiTheme="minorHAnsi" w:hAnsiTheme="minorHAnsi"/>
          <w:color w:val="auto"/>
          <w:sz w:val="22"/>
          <w:szCs w:val="22"/>
        </w:rPr>
      </w:pPr>
      <w:r w:rsidRPr="00A23F21">
        <w:rPr>
          <w:rFonts w:asciiTheme="minorHAnsi" w:hAnsiTheme="minorHAnsi"/>
          <w:color w:val="auto"/>
          <w:sz w:val="22"/>
          <w:szCs w:val="22"/>
        </w:rPr>
        <w:t xml:space="preserve">Mandatory training requirements that are relevant to the post must be decided during Personal Development Review and a training plan developed. </w:t>
      </w:r>
    </w:p>
    <w:p w14:paraId="4CB6957C" w14:textId="3F1FD3CC" w:rsidR="000F686D" w:rsidRPr="00A23F21" w:rsidRDefault="000F686D" w:rsidP="008C2AC1">
      <w:pPr>
        <w:pStyle w:val="Default"/>
        <w:numPr>
          <w:ilvl w:val="0"/>
          <w:numId w:val="6"/>
        </w:numPr>
        <w:adjustRightInd/>
        <w:spacing w:line="312" w:lineRule="auto"/>
        <w:jc w:val="both"/>
        <w:rPr>
          <w:rFonts w:asciiTheme="minorHAnsi" w:hAnsiTheme="minorHAnsi"/>
          <w:color w:val="auto"/>
          <w:sz w:val="22"/>
          <w:szCs w:val="22"/>
        </w:rPr>
      </w:pPr>
      <w:r w:rsidRPr="00A23F21">
        <w:rPr>
          <w:rFonts w:asciiTheme="minorHAnsi" w:hAnsiTheme="minorHAnsi"/>
          <w:color w:val="auto"/>
          <w:sz w:val="22"/>
          <w:szCs w:val="22"/>
        </w:rPr>
        <w:t>Staff should be aware of their individual responsibilities under the Equal Opportunities</w:t>
      </w:r>
      <w:r w:rsidR="00A36A82">
        <w:rPr>
          <w:rFonts w:asciiTheme="minorHAnsi" w:hAnsiTheme="minorHAnsi"/>
          <w:color w:val="auto"/>
          <w:sz w:val="22"/>
          <w:szCs w:val="22"/>
        </w:rPr>
        <w:t>, Diversity and Inclusion</w:t>
      </w:r>
      <w:r w:rsidRPr="00A23F21">
        <w:rPr>
          <w:rFonts w:asciiTheme="minorHAnsi" w:hAnsiTheme="minorHAnsi"/>
          <w:color w:val="auto"/>
          <w:sz w:val="22"/>
          <w:szCs w:val="22"/>
        </w:rPr>
        <w:t xml:space="preserve"> Policy and ensure that they adhere to the provisions of the policy. </w:t>
      </w:r>
    </w:p>
    <w:p w14:paraId="52132B98" w14:textId="77777777" w:rsidR="00025A93" w:rsidRPr="00D43C72" w:rsidRDefault="00025A93" w:rsidP="008C2AC1">
      <w:pPr>
        <w:pStyle w:val="ListParagraph"/>
        <w:spacing w:after="0" w:line="312" w:lineRule="auto"/>
      </w:pPr>
    </w:p>
    <w:p w14:paraId="08BF6D54" w14:textId="5D7C5920" w:rsidR="000E616E" w:rsidRPr="00D43C72" w:rsidRDefault="00F92E0E" w:rsidP="008C2AC1">
      <w:pPr>
        <w:pBdr>
          <w:bottom w:val="single" w:sz="24" w:space="1" w:color="auto"/>
        </w:pBdr>
        <w:tabs>
          <w:tab w:val="left" w:pos="142"/>
        </w:tabs>
        <w:spacing w:after="0" w:line="312" w:lineRule="auto"/>
        <w:jc w:val="both"/>
        <w:rPr>
          <w:rFonts w:cs="Arial"/>
          <w:b/>
          <w:bCs/>
        </w:rPr>
      </w:pPr>
      <w:r w:rsidRPr="00D43C72">
        <w:rPr>
          <w:rFonts w:cs="Arial"/>
          <w:b/>
          <w:bCs/>
        </w:rPr>
        <w:t>Safeguarding Children</w:t>
      </w:r>
    </w:p>
    <w:p w14:paraId="67B043C2" w14:textId="77777777" w:rsidR="000E616E" w:rsidRDefault="000E616E" w:rsidP="000E616E">
      <w:pPr>
        <w:pStyle w:val="ListParagraph"/>
        <w:spacing w:after="0" w:line="312" w:lineRule="auto"/>
        <w:rPr>
          <w:rFonts w:cs="Arial"/>
        </w:rPr>
      </w:pPr>
    </w:p>
    <w:p w14:paraId="7814CDE7" w14:textId="075231B0" w:rsidR="00AF3706" w:rsidRPr="00AF3706" w:rsidRDefault="005C37CA" w:rsidP="00AF3706">
      <w:pPr>
        <w:spacing w:after="0" w:line="312" w:lineRule="auto"/>
        <w:rPr>
          <w:rFonts w:cs="Arial"/>
        </w:rPr>
      </w:pPr>
      <w:r w:rsidRPr="00AF3706">
        <w:rPr>
          <w:rFonts w:cs="Arial"/>
        </w:rPr>
        <w:t>Staff must ensure</w:t>
      </w:r>
      <w:r w:rsidR="00AF3706" w:rsidRPr="00AF3706">
        <w:rPr>
          <w:rFonts w:cs="Arial"/>
        </w:rPr>
        <w:t>:</w:t>
      </w:r>
    </w:p>
    <w:p w14:paraId="6DDD6F2E" w14:textId="0DA43FBD" w:rsidR="00F92E0E" w:rsidRPr="005C37CA" w:rsidRDefault="00F92E0E" w:rsidP="005C37CA">
      <w:pPr>
        <w:pStyle w:val="ListParagraph"/>
        <w:numPr>
          <w:ilvl w:val="0"/>
          <w:numId w:val="1"/>
        </w:numPr>
        <w:spacing w:after="0" w:line="312" w:lineRule="auto"/>
        <w:rPr>
          <w:rStyle w:val="Hyperlink"/>
          <w:rFonts w:cs="Arial"/>
          <w:color w:val="auto"/>
          <w:u w:val="none"/>
        </w:rPr>
      </w:pPr>
      <w:r w:rsidRPr="005C37CA">
        <w:rPr>
          <w:rFonts w:cs="Arial"/>
        </w:rPr>
        <w:t xml:space="preserve"> </w:t>
      </w:r>
      <w:r w:rsidR="002E2D83">
        <w:rPr>
          <w:rFonts w:cs="Arial"/>
        </w:rPr>
        <w:t>T</w:t>
      </w:r>
      <w:r w:rsidR="002E2D83" w:rsidRPr="00AF3706">
        <w:rPr>
          <w:rFonts w:cs="Arial"/>
        </w:rPr>
        <w:t>hat their functions are discharged with regard to</w:t>
      </w:r>
      <w:r w:rsidR="002E2D83">
        <w:rPr>
          <w:rFonts w:cs="Arial"/>
        </w:rPr>
        <w:t xml:space="preserve"> t</w:t>
      </w:r>
      <w:r w:rsidRPr="005C37CA">
        <w:rPr>
          <w:rFonts w:cs="Arial"/>
        </w:rPr>
        <w:t>he need to safeguard and promote the welfare of children (Working Together to Safeguard Children 201</w:t>
      </w:r>
      <w:r w:rsidR="007A76A6">
        <w:rPr>
          <w:rFonts w:cs="Arial"/>
        </w:rPr>
        <w:t>8</w:t>
      </w:r>
      <w:r w:rsidRPr="005C37CA">
        <w:rPr>
          <w:rFonts w:cs="Arial"/>
        </w:rPr>
        <w:t>).</w:t>
      </w:r>
      <w:r w:rsidR="0057147D" w:rsidRPr="00A23F21">
        <w:t xml:space="preserve"> </w:t>
      </w:r>
      <w:hyperlink r:id="rId10" w:history="1">
        <w:r w:rsidR="0057147D" w:rsidRPr="005C37CA">
          <w:rPr>
            <w:rStyle w:val="Hyperlink"/>
            <w:color w:val="auto"/>
          </w:rPr>
          <w:t>http://www.workingtogetheronline.co.uk/index.html</w:t>
        </w:r>
      </w:hyperlink>
    </w:p>
    <w:p w14:paraId="62FF2002" w14:textId="77777777" w:rsidR="00D174AF" w:rsidRPr="00A23F21" w:rsidRDefault="00D174AF" w:rsidP="008C2AC1">
      <w:pPr>
        <w:spacing w:after="0" w:line="312" w:lineRule="auto"/>
        <w:rPr>
          <w:rFonts w:cs="Arial"/>
        </w:rPr>
      </w:pPr>
    </w:p>
    <w:p w14:paraId="73C1FBF9" w14:textId="1AD85E98" w:rsidR="002B11EE" w:rsidRPr="00AF3706" w:rsidRDefault="00D174AF" w:rsidP="00AF3706">
      <w:pPr>
        <w:pStyle w:val="ListParagraph"/>
        <w:numPr>
          <w:ilvl w:val="0"/>
          <w:numId w:val="1"/>
        </w:numPr>
        <w:autoSpaceDE w:val="0"/>
        <w:autoSpaceDN w:val="0"/>
        <w:adjustRightInd w:val="0"/>
        <w:spacing w:after="0" w:line="312" w:lineRule="auto"/>
        <w:rPr>
          <w:rFonts w:cs="Calibri"/>
        </w:rPr>
      </w:pPr>
      <w:r w:rsidRPr="00A23F21">
        <w:rPr>
          <w:rFonts w:cs="Calibri"/>
        </w:rPr>
        <w:t xml:space="preserve">Information sharing </w:t>
      </w:r>
      <w:r w:rsidR="002E2D83">
        <w:rPr>
          <w:rFonts w:cs="Calibri"/>
        </w:rPr>
        <w:t xml:space="preserve">is recognised </w:t>
      </w:r>
      <w:r w:rsidR="00AF3706">
        <w:rPr>
          <w:rFonts w:cs="Calibri"/>
        </w:rPr>
        <w:t xml:space="preserve">as a </w:t>
      </w:r>
      <w:r w:rsidRPr="00A23F21">
        <w:rPr>
          <w:rFonts w:cs="Calibri"/>
        </w:rPr>
        <w:t xml:space="preserve">vital </w:t>
      </w:r>
      <w:r w:rsidR="00AF3706">
        <w:rPr>
          <w:rFonts w:cs="Calibri"/>
        </w:rPr>
        <w:t xml:space="preserve">element in </w:t>
      </w:r>
      <w:r w:rsidRPr="00A23F21">
        <w:rPr>
          <w:rFonts w:cs="Calibri"/>
        </w:rPr>
        <w:t>safeguarding and promoting the welfare of children and young</w:t>
      </w:r>
      <w:r w:rsidR="00AF3706">
        <w:rPr>
          <w:rFonts w:cs="Calibri"/>
        </w:rPr>
        <w:t xml:space="preserve"> </w:t>
      </w:r>
      <w:r w:rsidRPr="00AF3706">
        <w:rPr>
          <w:rFonts w:cs="Calibri"/>
        </w:rPr>
        <w:t>people. A key factor identified in many serious case reviews (SCRs) has been a failure by</w:t>
      </w:r>
      <w:r w:rsidR="00AF3706">
        <w:rPr>
          <w:rFonts w:cs="Calibri"/>
        </w:rPr>
        <w:t xml:space="preserve"> </w:t>
      </w:r>
      <w:r w:rsidRPr="00AF3706">
        <w:rPr>
          <w:rFonts w:cs="Calibri"/>
        </w:rPr>
        <w:t>practitioners to record information, to share it, to understand its significance and then take</w:t>
      </w:r>
      <w:r w:rsidR="00AF3706">
        <w:rPr>
          <w:rFonts w:cs="Calibri"/>
        </w:rPr>
        <w:t xml:space="preserve"> </w:t>
      </w:r>
      <w:r w:rsidRPr="00AF3706">
        <w:rPr>
          <w:rFonts w:cs="Calibri"/>
        </w:rPr>
        <w:t xml:space="preserve">appropriate action. </w:t>
      </w:r>
      <w:r w:rsidR="00AF3706">
        <w:rPr>
          <w:rFonts w:cs="Calibri"/>
        </w:rPr>
        <w:t xml:space="preserve">Staff should align practice with </w:t>
      </w:r>
      <w:r w:rsidRPr="00AF3706">
        <w:rPr>
          <w:rFonts w:cs="Calibri"/>
        </w:rPr>
        <w:t>HM Government guidance (201</w:t>
      </w:r>
      <w:r w:rsidR="002B11EE" w:rsidRPr="00AF3706">
        <w:rPr>
          <w:rFonts w:cs="Calibri"/>
        </w:rPr>
        <w:t>8</w:t>
      </w:r>
      <w:r w:rsidRPr="00AF3706">
        <w:rPr>
          <w:rFonts w:cs="Calibri"/>
        </w:rPr>
        <w:t xml:space="preserve">) </w:t>
      </w:r>
      <w:r w:rsidR="00AF3706">
        <w:rPr>
          <w:rFonts w:cs="Calibri"/>
        </w:rPr>
        <w:t xml:space="preserve">that </w:t>
      </w:r>
      <w:r w:rsidRPr="00AF3706">
        <w:rPr>
          <w:rFonts w:cs="Calibri"/>
        </w:rPr>
        <w:t>sets out advice for all frontline</w:t>
      </w:r>
      <w:r w:rsidR="00AF3706">
        <w:rPr>
          <w:rFonts w:cs="Calibri"/>
        </w:rPr>
        <w:t xml:space="preserve"> </w:t>
      </w:r>
      <w:r w:rsidRPr="00AF3706">
        <w:rPr>
          <w:rFonts w:cs="Calibri"/>
        </w:rPr>
        <w:t>practitioners and senior managers working with children, young people, parents and carers who have to make decisions about sharing personal information on a case by case basis.</w:t>
      </w:r>
    </w:p>
    <w:p w14:paraId="2EDA2DDF" w14:textId="660568D3" w:rsidR="00F92E0E" w:rsidRPr="002B11EE" w:rsidRDefault="00B3696D" w:rsidP="002B11EE">
      <w:pPr>
        <w:autoSpaceDE w:val="0"/>
        <w:autoSpaceDN w:val="0"/>
        <w:adjustRightInd w:val="0"/>
        <w:spacing w:after="0" w:line="312" w:lineRule="auto"/>
        <w:ind w:left="720"/>
        <w:rPr>
          <w:rFonts w:cs="Calibri"/>
        </w:rPr>
      </w:pPr>
      <w:hyperlink r:id="rId11" w:history="1">
        <w:r w:rsidR="002B11EE" w:rsidRPr="002C09A5">
          <w:rPr>
            <w:rStyle w:val="Hyperlink"/>
          </w:rPr>
          <w:t>https://assets.publishing.service.gov.uk/government/uploads/system/uploads/attachment_  data/file/1062969/Information_sharing_advice_practitioners_safeguarding_services.pdf</w:t>
        </w:r>
      </w:hyperlink>
      <w:r w:rsidR="00C00EE3">
        <w:t xml:space="preserve"> </w:t>
      </w:r>
    </w:p>
    <w:p w14:paraId="031E965D" w14:textId="1D9AA421" w:rsidR="00F92E0E" w:rsidRPr="00A23F21" w:rsidRDefault="002E2D83" w:rsidP="008C2AC1">
      <w:pPr>
        <w:pStyle w:val="ListParagraph"/>
        <w:numPr>
          <w:ilvl w:val="0"/>
          <w:numId w:val="1"/>
        </w:numPr>
        <w:spacing w:after="0" w:line="312" w:lineRule="auto"/>
        <w:ind w:left="714" w:hanging="357"/>
        <w:rPr>
          <w:rFonts w:cs="Arial"/>
        </w:rPr>
      </w:pPr>
      <w:r>
        <w:rPr>
          <w:rFonts w:cs="Arial"/>
        </w:rPr>
        <w:t>A</w:t>
      </w:r>
      <w:r w:rsidR="00F92E0E" w:rsidRPr="00A23F21">
        <w:rPr>
          <w:rFonts w:cs="Arial"/>
        </w:rPr>
        <w:t xml:space="preserve">s part of their work with children and families and with adults who are parents or carers who are experiencing personal problems, that the needs of the children are considered and that where necessary they are assessed and appropriate referrals are made. Staff need to be </w:t>
      </w:r>
      <w:r w:rsidR="00F92E0E" w:rsidRPr="00A23F21">
        <w:rPr>
          <w:rFonts w:cs="Arial"/>
        </w:rPr>
        <w:lastRenderedPageBreak/>
        <w:t xml:space="preserve">aware of the relevant parts of </w:t>
      </w:r>
      <w:r w:rsidR="00F92E0E" w:rsidRPr="00A23F21">
        <w:rPr>
          <w:rFonts w:cs="Arial"/>
          <w:i/>
          <w:iCs/>
        </w:rPr>
        <w:t xml:space="preserve">What To Do If You’re Worried A Child Is Being Abused </w:t>
      </w:r>
      <w:r w:rsidR="00F92E0E" w:rsidRPr="00A23F21">
        <w:rPr>
          <w:rFonts w:cs="Arial"/>
        </w:rPr>
        <w:t>(DfE 20</w:t>
      </w:r>
      <w:r w:rsidR="0057147D" w:rsidRPr="00A23F21">
        <w:rPr>
          <w:rFonts w:cs="Arial"/>
        </w:rPr>
        <w:t>15</w:t>
      </w:r>
      <w:r w:rsidR="00F92E0E" w:rsidRPr="00A23F21">
        <w:rPr>
          <w:rFonts w:cs="Arial"/>
        </w:rPr>
        <w:t xml:space="preserve">) </w:t>
      </w:r>
    </w:p>
    <w:p w14:paraId="578D11F9" w14:textId="5EB6EF4E" w:rsidR="0057147D" w:rsidRPr="00FB48EE" w:rsidRDefault="00B3696D" w:rsidP="00FB48EE">
      <w:pPr>
        <w:pStyle w:val="ListParagraph"/>
        <w:spacing w:after="0" w:line="312" w:lineRule="auto"/>
        <w:rPr>
          <w:rFonts w:cs="Arial"/>
        </w:rPr>
      </w:pPr>
      <w:hyperlink r:id="rId12" w:history="1">
        <w:r w:rsidR="0057147D" w:rsidRPr="00A23F21">
          <w:rPr>
            <w:rStyle w:val="Hyperlink"/>
            <w:rFonts w:cs="Arial"/>
            <w:color w:val="auto"/>
          </w:rPr>
          <w:t>https://www.gov.uk/government/publications/what-to-do-if-youre-worried-a-child-is-being-abused--2</w:t>
        </w:r>
      </w:hyperlink>
      <w:r w:rsidR="00FB48EE">
        <w:rPr>
          <w:rStyle w:val="Hyperlink"/>
          <w:rFonts w:cs="Arial"/>
          <w:color w:val="auto"/>
        </w:rPr>
        <w:t xml:space="preserve"> </w:t>
      </w:r>
    </w:p>
    <w:p w14:paraId="59F76395" w14:textId="348EDC0C" w:rsidR="00F92E0E" w:rsidRPr="00A23F21" w:rsidRDefault="005B54AC" w:rsidP="008C2AC1">
      <w:pPr>
        <w:pStyle w:val="ListParagraph"/>
        <w:numPr>
          <w:ilvl w:val="0"/>
          <w:numId w:val="1"/>
        </w:numPr>
        <w:spacing w:after="0" w:line="312" w:lineRule="auto"/>
        <w:rPr>
          <w:rFonts w:cs="Arial"/>
        </w:rPr>
      </w:pPr>
      <w:r>
        <w:rPr>
          <w:rFonts w:cs="Arial"/>
        </w:rPr>
        <w:t>T</w:t>
      </w:r>
      <w:r w:rsidR="00F92E0E" w:rsidRPr="00A23F21">
        <w:rPr>
          <w:rFonts w:cs="Arial"/>
        </w:rPr>
        <w:t xml:space="preserve">hat they undertake child protection / safeguarding children </w:t>
      </w:r>
      <w:r w:rsidR="001626DA">
        <w:rPr>
          <w:rFonts w:cs="Arial"/>
        </w:rPr>
        <w:t xml:space="preserve">training </w:t>
      </w:r>
      <w:r w:rsidR="007B4F07">
        <w:rPr>
          <w:rFonts w:cs="Arial"/>
        </w:rPr>
        <w:t xml:space="preserve">in line with the CP and Alliance requirements. </w:t>
      </w:r>
    </w:p>
    <w:p w14:paraId="574B099D" w14:textId="77777777" w:rsidR="00372308" w:rsidRPr="00D43C72" w:rsidRDefault="00372308" w:rsidP="008C2AC1">
      <w:pPr>
        <w:spacing w:after="0" w:line="312" w:lineRule="auto"/>
        <w:ind w:left="720"/>
      </w:pPr>
    </w:p>
    <w:p w14:paraId="74BCB156" w14:textId="77777777" w:rsidR="00F92E0E" w:rsidRPr="00D43C72" w:rsidRDefault="00F92E0E" w:rsidP="008C2AC1">
      <w:pPr>
        <w:pBdr>
          <w:bottom w:val="single" w:sz="24" w:space="1" w:color="auto"/>
        </w:pBdr>
        <w:spacing w:after="0" w:line="312" w:lineRule="auto"/>
        <w:rPr>
          <w:b/>
        </w:rPr>
      </w:pPr>
      <w:r w:rsidRPr="00D43C72">
        <w:rPr>
          <w:b/>
        </w:rPr>
        <w:t>Safeguarding Adults</w:t>
      </w:r>
    </w:p>
    <w:p w14:paraId="083A4D6C" w14:textId="77777777" w:rsidR="00D51251" w:rsidRDefault="00D51251" w:rsidP="00D51251">
      <w:pPr>
        <w:pStyle w:val="ListParagraph"/>
        <w:spacing w:after="0" w:line="312" w:lineRule="auto"/>
      </w:pPr>
    </w:p>
    <w:p w14:paraId="4C6B0689" w14:textId="27648DB6" w:rsidR="00F15C9A" w:rsidRDefault="00F15C9A" w:rsidP="00F15C9A">
      <w:pPr>
        <w:spacing w:after="0" w:line="312" w:lineRule="auto"/>
      </w:pPr>
      <w:r>
        <w:t xml:space="preserve">All staff: </w:t>
      </w:r>
    </w:p>
    <w:p w14:paraId="05EC3744" w14:textId="5BEF0827" w:rsidR="00F92E0E" w:rsidRPr="00D43C72" w:rsidRDefault="00F15C9A" w:rsidP="008C2AC1">
      <w:pPr>
        <w:pStyle w:val="ListParagraph"/>
        <w:numPr>
          <w:ilvl w:val="0"/>
          <w:numId w:val="2"/>
        </w:numPr>
        <w:spacing w:after="0" w:line="312" w:lineRule="auto"/>
      </w:pPr>
      <w:r>
        <w:t xml:space="preserve">Must </w:t>
      </w:r>
      <w:r w:rsidR="00CE7CC6">
        <w:t xml:space="preserve">understand how the Care Act applies to their role </w:t>
      </w:r>
      <w:r w:rsidR="00F22D9F">
        <w:t>especially sections</w:t>
      </w:r>
      <w:r w:rsidR="00F92E0E" w:rsidRPr="00D43C72">
        <w:t xml:space="preserve"> 42 to 47 of the Care Act (2014) chapter 14 of the statutory guidance</w:t>
      </w:r>
      <w:r w:rsidR="00F22D9F">
        <w:t xml:space="preserve"> that</w:t>
      </w:r>
      <w:r w:rsidR="00F92E0E" w:rsidRPr="00D43C72">
        <w:t xml:space="preserve"> states:</w:t>
      </w:r>
    </w:p>
    <w:p w14:paraId="5210EB77" w14:textId="77777777" w:rsidR="00F92E0E" w:rsidRPr="00D43C72" w:rsidRDefault="00F92E0E" w:rsidP="008C2AC1">
      <w:pPr>
        <w:spacing w:after="0" w:line="312" w:lineRule="auto"/>
        <w:ind w:left="720"/>
      </w:pPr>
      <w:r w:rsidRPr="00D43C72">
        <w:t xml:space="preserve">Safeguarding means protecting an adult’s right to live in safety, free from abuse and neglect. It is about people and organisations working together to prevent and stop both the risks and experience of abuse or neglect, while at the same time making sure that the adult’s wellbeing is promoted including, where appropriate, having regard to their views, wishes, feelings and beliefs in deciding on any action. </w:t>
      </w:r>
      <w:r w:rsidR="00025A93" w:rsidRPr="00D43C72">
        <w:t xml:space="preserve"> </w:t>
      </w:r>
      <w:r w:rsidRPr="00D43C72">
        <w:t xml:space="preserve">Professionals should work with the adult to establish what being safe means to them and how that can be best achieved. </w:t>
      </w:r>
    </w:p>
    <w:p w14:paraId="6E26242C" w14:textId="1E53AEC0" w:rsidR="00F92E0E" w:rsidRPr="00D43C72" w:rsidRDefault="00F22D9F" w:rsidP="008C2AC1">
      <w:pPr>
        <w:pStyle w:val="ListParagraph"/>
        <w:numPr>
          <w:ilvl w:val="0"/>
          <w:numId w:val="2"/>
        </w:numPr>
        <w:spacing w:after="0" w:line="312" w:lineRule="auto"/>
      </w:pPr>
      <w:r>
        <w:t>M</w:t>
      </w:r>
      <w:r w:rsidR="00F92E0E" w:rsidRPr="00D43C72">
        <w:t xml:space="preserve">ust comply with mandatory training requirements and ensure that adult safeguarding is embedded as an essential part of their daily practice. Safeguarding is everyone’s business and staff within the organisation have a particular responsibility to ensure all safeguarding concerns are responded to effectively and efficiently in accordance with </w:t>
      </w:r>
      <w:r w:rsidR="009F2B1E">
        <w:t>the organisation’s</w:t>
      </w:r>
      <w:r w:rsidR="00F92E0E" w:rsidRPr="00D43C72">
        <w:t xml:space="preserve"> Safeguarding Adults Policy and Procedure</w:t>
      </w:r>
      <w:r w:rsidR="009F2B1E">
        <w:t>s</w:t>
      </w:r>
      <w:r w:rsidR="00F92E0E" w:rsidRPr="00D43C72">
        <w:t>.</w:t>
      </w:r>
    </w:p>
    <w:p w14:paraId="4846940F" w14:textId="77777777" w:rsidR="00F92E0E" w:rsidRPr="00D43C72" w:rsidRDefault="00B3696D" w:rsidP="008C2AC1">
      <w:pPr>
        <w:spacing w:after="0" w:line="312" w:lineRule="auto"/>
        <w:ind w:left="360" w:firstLine="360"/>
      </w:pPr>
      <w:hyperlink r:id="rId13" w:history="1">
        <w:r w:rsidR="00F92E0E" w:rsidRPr="00A23F21">
          <w:rPr>
            <w:rStyle w:val="Hyperlink"/>
            <w:color w:val="auto"/>
          </w:rPr>
          <w:t>http://www.legislation.gov.uk/ukpga/2014/23/contents/enacted</w:t>
        </w:r>
      </w:hyperlink>
    </w:p>
    <w:p w14:paraId="72FCE5E8" w14:textId="6099E99F" w:rsidR="00852401" w:rsidRDefault="00B3696D" w:rsidP="00852401">
      <w:pPr>
        <w:pStyle w:val="Default"/>
        <w:adjustRightInd/>
        <w:spacing w:line="312" w:lineRule="auto"/>
        <w:ind w:left="720"/>
        <w:jc w:val="both"/>
        <w:rPr>
          <w:rFonts w:asciiTheme="minorHAnsi" w:hAnsiTheme="minorHAnsi"/>
          <w:color w:val="auto"/>
          <w:sz w:val="22"/>
          <w:szCs w:val="22"/>
        </w:rPr>
      </w:pPr>
      <w:hyperlink r:id="rId14" w:history="1">
        <w:r w:rsidR="00852401" w:rsidRPr="002C09A5">
          <w:rPr>
            <w:rStyle w:val="Hyperlink"/>
            <w:rFonts w:asciiTheme="minorHAnsi" w:hAnsiTheme="minorHAnsi"/>
            <w:sz w:val="22"/>
            <w:szCs w:val="22"/>
          </w:rPr>
          <w:t>https://www.gov.uk/government/publications/care-act-2014-part-1-factsheets/care-act-factsheets</w:t>
        </w:r>
      </w:hyperlink>
      <w:r w:rsidR="00852401">
        <w:rPr>
          <w:rFonts w:asciiTheme="minorHAnsi" w:hAnsiTheme="minorHAnsi"/>
          <w:color w:val="auto"/>
          <w:sz w:val="22"/>
          <w:szCs w:val="22"/>
        </w:rPr>
        <w:t xml:space="preserve"> </w:t>
      </w:r>
    </w:p>
    <w:p w14:paraId="6F7F3C63" w14:textId="77777777" w:rsidR="00982FCC" w:rsidRDefault="00982FCC" w:rsidP="00982FCC">
      <w:pPr>
        <w:autoSpaceDE w:val="0"/>
        <w:autoSpaceDN w:val="0"/>
        <w:adjustRightInd w:val="0"/>
        <w:spacing w:after="0" w:line="240" w:lineRule="auto"/>
        <w:rPr>
          <w:rFonts w:cstheme="minorHAnsi"/>
          <w:color w:val="000000"/>
        </w:rPr>
      </w:pPr>
    </w:p>
    <w:p w14:paraId="38BE95E4" w14:textId="7F3C98DF" w:rsidR="00982FCC" w:rsidRDefault="00982FCC" w:rsidP="00982FCC">
      <w:pPr>
        <w:autoSpaceDE w:val="0"/>
        <w:autoSpaceDN w:val="0"/>
        <w:adjustRightInd w:val="0"/>
        <w:spacing w:after="0" w:line="240" w:lineRule="auto"/>
        <w:rPr>
          <w:rFonts w:cstheme="minorHAnsi"/>
          <w:b/>
          <w:bCs/>
          <w:color w:val="000000"/>
        </w:rPr>
      </w:pPr>
      <w:r w:rsidRPr="00982FCC">
        <w:rPr>
          <w:rFonts w:cstheme="minorHAnsi"/>
          <w:b/>
          <w:bCs/>
          <w:color w:val="000000"/>
        </w:rPr>
        <w:t xml:space="preserve">Equal Opportunities </w:t>
      </w:r>
    </w:p>
    <w:p w14:paraId="52C1AD67" w14:textId="1C69BA0F" w:rsidR="00982FCC" w:rsidRPr="00982FCC" w:rsidRDefault="00982FCC" w:rsidP="00982FCC">
      <w:pPr>
        <w:autoSpaceDE w:val="0"/>
        <w:autoSpaceDN w:val="0"/>
        <w:adjustRightInd w:val="0"/>
        <w:spacing w:after="0" w:line="240" w:lineRule="auto"/>
        <w:rPr>
          <w:rFonts w:cstheme="minorHAnsi"/>
          <w:b/>
          <w:bCs/>
          <w:color w:val="000000"/>
        </w:rPr>
      </w:pPr>
      <w:r>
        <w:rPr>
          <w:rFonts w:cstheme="minorHAnsi"/>
          <w:b/>
          <w:bCs/>
          <w:color w:val="000000"/>
        </w:rPr>
        <w:t>________________________________________________________________________________</w:t>
      </w:r>
    </w:p>
    <w:p w14:paraId="5EF0C6B5" w14:textId="77777777" w:rsidR="00982FCC" w:rsidRPr="00982FCC" w:rsidRDefault="00982FCC" w:rsidP="00982FCC">
      <w:pPr>
        <w:autoSpaceDE w:val="0"/>
        <w:autoSpaceDN w:val="0"/>
        <w:adjustRightInd w:val="0"/>
        <w:spacing w:after="0" w:line="240" w:lineRule="auto"/>
        <w:rPr>
          <w:rFonts w:cstheme="minorHAnsi"/>
          <w:color w:val="000000"/>
        </w:rPr>
      </w:pPr>
    </w:p>
    <w:p w14:paraId="1206E80D" w14:textId="23018B29" w:rsidR="00852401" w:rsidRDefault="00982FCC" w:rsidP="008F2E05">
      <w:pPr>
        <w:autoSpaceDE w:val="0"/>
        <w:autoSpaceDN w:val="0"/>
        <w:adjustRightInd w:val="0"/>
        <w:spacing w:after="0" w:line="240" w:lineRule="auto"/>
        <w:rPr>
          <w:rFonts w:cstheme="minorHAnsi"/>
          <w:color w:val="000000"/>
        </w:rPr>
      </w:pPr>
      <w:r>
        <w:rPr>
          <w:rFonts w:cstheme="minorHAnsi"/>
          <w:color w:val="000000"/>
        </w:rPr>
        <w:t>The VCSA</w:t>
      </w:r>
      <w:r w:rsidRPr="00982FCC">
        <w:rPr>
          <w:rFonts w:cstheme="minorHAnsi"/>
          <w:color w:val="000000"/>
        </w:rPr>
        <w:t xml:space="preserve"> is committed to promoting equality, diversity and inclusion, anti-discrimination and anti-oppressive    policy and practice. Everyone who comes into contact with the VCS Alliance and its staff and volunteers will be treated with dignity and respect and will not be discriminated against directly or indirectly on the grounds of any protected characteristic described in the Equality Act (2010) including their gender identity, sex, race/ethnicity, religion, marital status, sexual orientation, mental health status age or disability. Job applicants, employees, volunteers and service users will be entitled these protections too.</w:t>
      </w:r>
    </w:p>
    <w:p w14:paraId="0D445E91" w14:textId="77777777" w:rsidR="008F2E05" w:rsidRPr="008F2E05" w:rsidRDefault="008F2E05" w:rsidP="008F2E05">
      <w:pPr>
        <w:autoSpaceDE w:val="0"/>
        <w:autoSpaceDN w:val="0"/>
        <w:adjustRightInd w:val="0"/>
        <w:spacing w:after="0" w:line="240" w:lineRule="auto"/>
        <w:rPr>
          <w:rFonts w:cstheme="minorHAnsi"/>
          <w:color w:val="000000"/>
        </w:rPr>
      </w:pPr>
    </w:p>
    <w:p w14:paraId="371B4D88" w14:textId="2E0105E1" w:rsidR="006318F4" w:rsidRPr="00A23F21" w:rsidRDefault="006318F4" w:rsidP="00852401">
      <w:pPr>
        <w:pStyle w:val="Default"/>
        <w:adjustRightInd/>
        <w:spacing w:line="312" w:lineRule="auto"/>
        <w:jc w:val="both"/>
        <w:rPr>
          <w:rFonts w:asciiTheme="minorHAnsi" w:hAnsiTheme="minorHAnsi"/>
          <w:color w:val="auto"/>
          <w:sz w:val="22"/>
          <w:szCs w:val="22"/>
        </w:rPr>
      </w:pPr>
      <w:r w:rsidRPr="00A23F21">
        <w:rPr>
          <w:rFonts w:asciiTheme="minorHAnsi" w:hAnsiTheme="minorHAnsi"/>
          <w:color w:val="auto"/>
          <w:sz w:val="22"/>
          <w:szCs w:val="22"/>
        </w:rPr>
        <w:lastRenderedPageBreak/>
        <w:t xml:space="preserve">This job description is not meant to be exhaustive. It describes the main duties and responsibilities of the post. It may be subject to change in the light of developing organisational and service needs and wherever possible change will follow consultation with the post holder. </w:t>
      </w:r>
    </w:p>
    <w:p w14:paraId="75B2DDA3" w14:textId="77777777" w:rsidR="003666AC" w:rsidRPr="00D43C72" w:rsidRDefault="00F92E0E" w:rsidP="008C2AC1">
      <w:pPr>
        <w:spacing w:after="0" w:line="312" w:lineRule="auto"/>
      </w:pPr>
      <w:r w:rsidRPr="00D43C72">
        <w:br w:type="page"/>
      </w:r>
    </w:p>
    <w:tbl>
      <w:tblPr>
        <w:tblStyle w:val="TableGrid"/>
        <w:tblW w:w="0" w:type="auto"/>
        <w:tblBorders>
          <w:top w:val="none" w:sz="0" w:space="0" w:color="auto"/>
          <w:left w:val="none" w:sz="0" w:space="0" w:color="auto"/>
          <w:bottom w:val="single" w:sz="18" w:space="0" w:color="auto"/>
          <w:right w:val="none" w:sz="0" w:space="0" w:color="auto"/>
        </w:tblBorders>
        <w:tblLook w:val="04A0" w:firstRow="1" w:lastRow="0" w:firstColumn="1" w:lastColumn="0" w:noHBand="0" w:noVBand="1"/>
      </w:tblPr>
      <w:tblGrid>
        <w:gridCol w:w="9026"/>
      </w:tblGrid>
      <w:tr w:rsidR="002D37E2" w:rsidRPr="00D43C72" w14:paraId="5C4B9D58" w14:textId="77777777" w:rsidTr="002D37E2">
        <w:tc>
          <w:tcPr>
            <w:tcW w:w="9242" w:type="dxa"/>
          </w:tcPr>
          <w:p w14:paraId="69EDA123" w14:textId="77777777" w:rsidR="002D37E2" w:rsidRPr="00D43C72" w:rsidRDefault="002D37E2" w:rsidP="008C2AC1">
            <w:pPr>
              <w:spacing w:line="312" w:lineRule="auto"/>
              <w:rPr>
                <w:b/>
              </w:rPr>
            </w:pPr>
            <w:r w:rsidRPr="00D43C72">
              <w:rPr>
                <w:b/>
              </w:rPr>
              <w:lastRenderedPageBreak/>
              <w:t>Person Specification</w:t>
            </w:r>
          </w:p>
        </w:tc>
      </w:tr>
    </w:tbl>
    <w:p w14:paraId="5BE02CCE" w14:textId="77777777" w:rsidR="002D37E2" w:rsidRPr="00D43C72" w:rsidRDefault="002D37E2" w:rsidP="008C2AC1">
      <w:pPr>
        <w:tabs>
          <w:tab w:val="left" w:pos="3510"/>
        </w:tabs>
        <w:spacing w:after="0" w:line="312" w:lineRule="auto"/>
        <w:jc w:val="both"/>
        <w:rPr>
          <w:b/>
        </w:rPr>
      </w:pPr>
    </w:p>
    <w:tbl>
      <w:tblPr>
        <w:tblStyle w:val="TableGrid"/>
        <w:tblW w:w="0" w:type="auto"/>
        <w:tblLook w:val="04A0" w:firstRow="1" w:lastRow="0" w:firstColumn="1" w:lastColumn="0" w:noHBand="0" w:noVBand="1"/>
      </w:tblPr>
      <w:tblGrid>
        <w:gridCol w:w="1668"/>
        <w:gridCol w:w="3430"/>
        <w:gridCol w:w="3431"/>
      </w:tblGrid>
      <w:tr w:rsidR="00D43C72" w:rsidRPr="00D43C72" w14:paraId="6F38DFCF" w14:textId="77777777" w:rsidTr="003E5B31">
        <w:trPr>
          <w:tblHeader/>
        </w:trPr>
        <w:tc>
          <w:tcPr>
            <w:tcW w:w="1668" w:type="dxa"/>
            <w:tcBorders>
              <w:bottom w:val="single" w:sz="4" w:space="0" w:color="auto"/>
            </w:tcBorders>
            <w:shd w:val="clear" w:color="auto" w:fill="C6D9F1" w:themeFill="text2" w:themeFillTint="33"/>
          </w:tcPr>
          <w:p w14:paraId="4223D3FF" w14:textId="77777777" w:rsidR="002D37E2" w:rsidRPr="00D43C72" w:rsidRDefault="002D37E2" w:rsidP="008C2AC1">
            <w:pPr>
              <w:tabs>
                <w:tab w:val="left" w:pos="3510"/>
              </w:tabs>
              <w:spacing w:line="312" w:lineRule="auto"/>
              <w:jc w:val="both"/>
              <w:rPr>
                <w:b/>
              </w:rPr>
            </w:pPr>
          </w:p>
        </w:tc>
        <w:tc>
          <w:tcPr>
            <w:tcW w:w="3430" w:type="dxa"/>
            <w:shd w:val="clear" w:color="auto" w:fill="C6D9F1" w:themeFill="text2" w:themeFillTint="33"/>
          </w:tcPr>
          <w:p w14:paraId="7388AC75" w14:textId="77777777" w:rsidR="002D37E2" w:rsidRPr="00D43C72" w:rsidRDefault="002D37E2" w:rsidP="008C2AC1">
            <w:pPr>
              <w:tabs>
                <w:tab w:val="left" w:pos="3510"/>
              </w:tabs>
              <w:spacing w:line="312" w:lineRule="auto"/>
              <w:jc w:val="both"/>
              <w:rPr>
                <w:b/>
              </w:rPr>
            </w:pPr>
            <w:r w:rsidRPr="00D43C72">
              <w:rPr>
                <w:b/>
              </w:rPr>
              <w:t>Essential</w:t>
            </w:r>
          </w:p>
        </w:tc>
        <w:tc>
          <w:tcPr>
            <w:tcW w:w="3431" w:type="dxa"/>
            <w:shd w:val="clear" w:color="auto" w:fill="C6D9F1" w:themeFill="text2" w:themeFillTint="33"/>
          </w:tcPr>
          <w:p w14:paraId="5D4D0800" w14:textId="77777777" w:rsidR="002D37E2" w:rsidRPr="00D43C72" w:rsidRDefault="002D37E2" w:rsidP="008C2AC1">
            <w:pPr>
              <w:tabs>
                <w:tab w:val="left" w:pos="3510"/>
              </w:tabs>
              <w:spacing w:line="312" w:lineRule="auto"/>
              <w:jc w:val="both"/>
              <w:rPr>
                <w:b/>
              </w:rPr>
            </w:pPr>
            <w:r w:rsidRPr="00D43C72">
              <w:rPr>
                <w:b/>
              </w:rPr>
              <w:t>Desirable</w:t>
            </w:r>
          </w:p>
        </w:tc>
      </w:tr>
      <w:tr w:rsidR="00D43C72" w:rsidRPr="00D43C72" w14:paraId="37D4FB77" w14:textId="77777777" w:rsidTr="003E5B31">
        <w:tc>
          <w:tcPr>
            <w:tcW w:w="1668" w:type="dxa"/>
            <w:shd w:val="clear" w:color="auto" w:fill="C6D9F1" w:themeFill="text2" w:themeFillTint="33"/>
          </w:tcPr>
          <w:p w14:paraId="73EEF30B" w14:textId="77777777" w:rsidR="008A55E7" w:rsidRPr="00D43C72" w:rsidRDefault="00F6620A" w:rsidP="008C2AC1">
            <w:pPr>
              <w:tabs>
                <w:tab w:val="left" w:pos="3510"/>
              </w:tabs>
              <w:spacing w:line="312" w:lineRule="auto"/>
              <w:jc w:val="both"/>
              <w:rPr>
                <w:b/>
              </w:rPr>
            </w:pPr>
            <w:r w:rsidRPr="00D43C72">
              <w:rPr>
                <w:b/>
              </w:rPr>
              <w:t>Qualifications / Professional registration</w:t>
            </w:r>
          </w:p>
        </w:tc>
        <w:tc>
          <w:tcPr>
            <w:tcW w:w="3430" w:type="dxa"/>
          </w:tcPr>
          <w:p w14:paraId="464E6D95" w14:textId="59988D3E" w:rsidR="00D948E2" w:rsidRDefault="005921C7" w:rsidP="00D948E2">
            <w:pPr>
              <w:spacing w:line="312" w:lineRule="auto"/>
            </w:pPr>
            <w:r>
              <w:t>Application and interview</w:t>
            </w:r>
          </w:p>
          <w:p w14:paraId="59310DB9" w14:textId="7E70BD42" w:rsidR="00FB5705" w:rsidRPr="00D43C72" w:rsidRDefault="00FB5705" w:rsidP="00A4033B">
            <w:pPr>
              <w:pStyle w:val="ListParagraph"/>
              <w:numPr>
                <w:ilvl w:val="0"/>
                <w:numId w:val="2"/>
              </w:numPr>
              <w:spacing w:line="312" w:lineRule="auto"/>
              <w:ind w:left="317" w:hanging="317"/>
            </w:pPr>
            <w:r>
              <w:t>Qualified to minimum Level 4 in subject relevant to the role, or significant experience in a similar role</w:t>
            </w:r>
          </w:p>
        </w:tc>
        <w:tc>
          <w:tcPr>
            <w:tcW w:w="3431" w:type="dxa"/>
          </w:tcPr>
          <w:p w14:paraId="6B198FBD" w14:textId="4EAC3E5E" w:rsidR="00BB2DCE" w:rsidRDefault="00852401" w:rsidP="008C2AC1">
            <w:pPr>
              <w:tabs>
                <w:tab w:val="left" w:pos="3510"/>
              </w:tabs>
              <w:spacing w:line="312" w:lineRule="auto"/>
            </w:pPr>
            <w:r>
              <w:t xml:space="preserve">NVQ II in Business </w:t>
            </w:r>
          </w:p>
          <w:p w14:paraId="40E18DF7" w14:textId="05367F99" w:rsidR="00BB2DCE" w:rsidRDefault="00BB2DCE" w:rsidP="008C2AC1">
            <w:pPr>
              <w:tabs>
                <w:tab w:val="left" w:pos="3510"/>
              </w:tabs>
              <w:spacing w:line="312" w:lineRule="auto"/>
            </w:pPr>
            <w:r>
              <w:t>Project Management qualification (e.g. PRINCE2)</w:t>
            </w:r>
          </w:p>
          <w:p w14:paraId="0D388916" w14:textId="7389088A" w:rsidR="00454571" w:rsidRPr="00D43C72" w:rsidRDefault="00852401" w:rsidP="008C2AC1">
            <w:pPr>
              <w:tabs>
                <w:tab w:val="left" w:pos="3510"/>
              </w:tabs>
              <w:spacing w:line="312" w:lineRule="auto"/>
            </w:pPr>
            <w:r>
              <w:t xml:space="preserve">Administration/educated to GCSE standard or equivalent  </w:t>
            </w:r>
          </w:p>
          <w:p w14:paraId="0F89E2F8" w14:textId="77777777" w:rsidR="00251D33" w:rsidRPr="00D43C72" w:rsidRDefault="00251D33" w:rsidP="008C2AC1">
            <w:pPr>
              <w:tabs>
                <w:tab w:val="left" w:pos="3510"/>
              </w:tabs>
              <w:spacing w:line="312" w:lineRule="auto"/>
            </w:pPr>
          </w:p>
        </w:tc>
      </w:tr>
      <w:tr w:rsidR="00D43C72" w:rsidRPr="00D43C72" w14:paraId="09999969" w14:textId="77777777" w:rsidTr="003E5B31">
        <w:tc>
          <w:tcPr>
            <w:tcW w:w="1668" w:type="dxa"/>
            <w:shd w:val="clear" w:color="auto" w:fill="C6D9F1" w:themeFill="text2" w:themeFillTint="33"/>
          </w:tcPr>
          <w:p w14:paraId="00BFE6FD" w14:textId="77777777" w:rsidR="008A55E7" w:rsidRPr="00D43C72" w:rsidRDefault="008A55E7" w:rsidP="008C2AC1">
            <w:pPr>
              <w:tabs>
                <w:tab w:val="left" w:pos="3510"/>
              </w:tabs>
              <w:spacing w:line="312" w:lineRule="auto"/>
              <w:jc w:val="both"/>
              <w:rPr>
                <w:b/>
              </w:rPr>
            </w:pPr>
            <w:r w:rsidRPr="00D43C72">
              <w:rPr>
                <w:b/>
              </w:rPr>
              <w:t>Experience</w:t>
            </w:r>
          </w:p>
        </w:tc>
        <w:tc>
          <w:tcPr>
            <w:tcW w:w="3430" w:type="dxa"/>
          </w:tcPr>
          <w:p w14:paraId="603CC623" w14:textId="056E9DC6" w:rsidR="005E6E7D" w:rsidRDefault="005921C7" w:rsidP="00D10896">
            <w:pPr>
              <w:spacing w:line="312" w:lineRule="auto"/>
              <w:rPr>
                <w:rFonts w:cs="Arial"/>
              </w:rPr>
            </w:pPr>
            <w:r>
              <w:rPr>
                <w:rFonts w:cs="Arial"/>
              </w:rPr>
              <w:t>Application and interview</w:t>
            </w:r>
          </w:p>
          <w:p w14:paraId="58D63FDC" w14:textId="68EB187F" w:rsidR="00BB2DCE" w:rsidRDefault="00473795" w:rsidP="008C2AC1">
            <w:pPr>
              <w:numPr>
                <w:ilvl w:val="0"/>
                <w:numId w:val="9"/>
              </w:numPr>
              <w:spacing w:line="312" w:lineRule="auto"/>
              <w:rPr>
                <w:rFonts w:cs="Arial"/>
              </w:rPr>
            </w:pPr>
            <w:r>
              <w:rPr>
                <w:rFonts w:cs="Arial"/>
              </w:rPr>
              <w:t>Understanding and demonstratable practice</w:t>
            </w:r>
            <w:r w:rsidR="00743CB3">
              <w:rPr>
                <w:rFonts w:cs="Arial"/>
              </w:rPr>
              <w:t>/</w:t>
            </w:r>
            <w:r>
              <w:rPr>
                <w:rFonts w:cs="Arial"/>
              </w:rPr>
              <w:t xml:space="preserve"> experience of project facilitation </w:t>
            </w:r>
          </w:p>
          <w:p w14:paraId="5D0D3AD2" w14:textId="71F82CA9" w:rsidR="00CB7AC3" w:rsidRDefault="00473795" w:rsidP="008C2AC1">
            <w:pPr>
              <w:numPr>
                <w:ilvl w:val="0"/>
                <w:numId w:val="9"/>
              </w:numPr>
              <w:spacing w:line="312" w:lineRule="auto"/>
              <w:rPr>
                <w:rFonts w:cs="Arial"/>
              </w:rPr>
            </w:pPr>
            <w:r>
              <w:rPr>
                <w:rFonts w:cs="Arial"/>
              </w:rPr>
              <w:t>Work independently and/or part of a team, where required to do so</w:t>
            </w:r>
          </w:p>
          <w:p w14:paraId="5F966BFF" w14:textId="7D057ADA" w:rsidR="00CB7AC3" w:rsidRDefault="00CB7AC3" w:rsidP="008C2AC1">
            <w:pPr>
              <w:numPr>
                <w:ilvl w:val="0"/>
                <w:numId w:val="9"/>
              </w:numPr>
              <w:spacing w:line="312" w:lineRule="auto"/>
              <w:rPr>
                <w:rFonts w:cs="Arial"/>
              </w:rPr>
            </w:pPr>
            <w:r>
              <w:rPr>
                <w:rFonts w:cs="Arial"/>
              </w:rPr>
              <w:t xml:space="preserve">Experience of developing </w:t>
            </w:r>
            <w:r w:rsidR="001370B5">
              <w:rPr>
                <w:rFonts w:cs="Arial"/>
              </w:rPr>
              <w:t>and</w:t>
            </w:r>
            <w:r>
              <w:rPr>
                <w:rFonts w:cs="Arial"/>
              </w:rPr>
              <w:t xml:space="preserve"> maintaining systems/databases </w:t>
            </w:r>
            <w:r w:rsidR="00A0060B">
              <w:rPr>
                <w:rFonts w:cs="Arial"/>
              </w:rPr>
              <w:t>to monitor progress against outcomes</w:t>
            </w:r>
          </w:p>
          <w:p w14:paraId="010DC285" w14:textId="0824E6A3" w:rsidR="00A0060B" w:rsidRPr="00A0060B" w:rsidRDefault="00CB7AC3" w:rsidP="00A0060B">
            <w:pPr>
              <w:numPr>
                <w:ilvl w:val="0"/>
                <w:numId w:val="9"/>
              </w:numPr>
              <w:spacing w:line="312" w:lineRule="auto"/>
              <w:rPr>
                <w:rFonts w:cs="Arial"/>
              </w:rPr>
            </w:pPr>
            <w:r>
              <w:rPr>
                <w:rFonts w:cs="Arial"/>
              </w:rPr>
              <w:t>Experience of prioritising work, meeting deadlines and working accurately under pressure</w:t>
            </w:r>
          </w:p>
        </w:tc>
        <w:tc>
          <w:tcPr>
            <w:tcW w:w="3431" w:type="dxa"/>
          </w:tcPr>
          <w:p w14:paraId="007E5A5F" w14:textId="77777777" w:rsidR="001370B5" w:rsidRPr="001370B5" w:rsidRDefault="00454571" w:rsidP="008C2AC1">
            <w:pPr>
              <w:pStyle w:val="ListParagraph"/>
              <w:numPr>
                <w:ilvl w:val="0"/>
                <w:numId w:val="9"/>
              </w:numPr>
              <w:tabs>
                <w:tab w:val="left" w:pos="3510"/>
              </w:tabs>
              <w:spacing w:line="312" w:lineRule="auto"/>
              <w:rPr>
                <w:rFonts w:eastAsia="Arial" w:cstheme="minorHAnsi"/>
              </w:rPr>
            </w:pPr>
            <w:bookmarkStart w:id="4" w:name="_Hlk89696430"/>
            <w:r>
              <w:rPr>
                <w:rFonts w:eastAsia="Arial" w:cs="Arial"/>
              </w:rPr>
              <w:t>Has previously w</w:t>
            </w:r>
            <w:r w:rsidRPr="001370B5">
              <w:rPr>
                <w:rFonts w:eastAsia="Arial" w:cstheme="minorHAnsi"/>
              </w:rPr>
              <w:t>orked within a rural area</w:t>
            </w:r>
          </w:p>
          <w:p w14:paraId="0CD68256" w14:textId="77777777" w:rsidR="00743CB3" w:rsidRPr="00743CB3" w:rsidRDefault="001370B5" w:rsidP="001370B5">
            <w:pPr>
              <w:pStyle w:val="ListParagraph"/>
              <w:numPr>
                <w:ilvl w:val="0"/>
                <w:numId w:val="9"/>
              </w:numPr>
              <w:tabs>
                <w:tab w:val="left" w:pos="3510"/>
              </w:tabs>
              <w:spacing w:line="312" w:lineRule="auto"/>
            </w:pPr>
            <w:r>
              <w:rPr>
                <w:rFonts w:cstheme="minorHAnsi"/>
              </w:rPr>
              <w:t>E</w:t>
            </w:r>
            <w:r w:rsidRPr="001370B5">
              <w:rPr>
                <w:rFonts w:cstheme="minorHAnsi"/>
              </w:rPr>
              <w:t>xperience of managing similar</w:t>
            </w:r>
            <w:r w:rsidR="00FF17D5">
              <w:rPr>
                <w:rFonts w:cstheme="minorHAnsi"/>
              </w:rPr>
              <w:t xml:space="preserve"> projects, taking a methodological approach, within the voluntary sector, health and social care. </w:t>
            </w:r>
          </w:p>
          <w:p w14:paraId="467D3AFA" w14:textId="77777777" w:rsidR="00ED7A7E" w:rsidRPr="00ED7A7E" w:rsidRDefault="00743CB3" w:rsidP="001370B5">
            <w:pPr>
              <w:pStyle w:val="ListParagraph"/>
              <w:numPr>
                <w:ilvl w:val="0"/>
                <w:numId w:val="9"/>
              </w:numPr>
              <w:tabs>
                <w:tab w:val="left" w:pos="3510"/>
              </w:tabs>
              <w:spacing w:line="312" w:lineRule="auto"/>
            </w:pPr>
            <w:r>
              <w:rPr>
                <w:rFonts w:cstheme="minorHAnsi"/>
              </w:rPr>
              <w:t>Experience of w</w:t>
            </w:r>
            <w:r w:rsidR="00FF17D5">
              <w:rPr>
                <w:rFonts w:cstheme="minorHAnsi"/>
              </w:rPr>
              <w:t>orking in partnership with a number of organisations at any one time</w:t>
            </w:r>
            <w:bookmarkEnd w:id="4"/>
          </w:p>
          <w:p w14:paraId="07EC26CF" w14:textId="3020EF2D" w:rsidR="005E6E7D" w:rsidRPr="00ED7A7E" w:rsidRDefault="00ED7A7E" w:rsidP="001370B5">
            <w:pPr>
              <w:pStyle w:val="ListParagraph"/>
              <w:numPr>
                <w:ilvl w:val="0"/>
                <w:numId w:val="9"/>
              </w:numPr>
              <w:tabs>
                <w:tab w:val="left" w:pos="3510"/>
              </w:tabs>
              <w:spacing w:line="312" w:lineRule="auto"/>
            </w:pPr>
            <w:r>
              <w:rPr>
                <w:rFonts w:cs="Arial"/>
                <w:spacing w:val="-1"/>
              </w:rPr>
              <w:t xml:space="preserve">Experience </w:t>
            </w:r>
            <w:r w:rsidR="009721BE">
              <w:rPr>
                <w:rFonts w:cs="Arial"/>
                <w:spacing w:val="-1"/>
              </w:rPr>
              <w:t>of</w:t>
            </w:r>
            <w:r w:rsidRPr="00ED7A7E">
              <w:rPr>
                <w:rFonts w:cs="Arial"/>
                <w:spacing w:val="-1"/>
              </w:rPr>
              <w:t xml:space="preserve"> work</w:t>
            </w:r>
            <w:r w:rsidR="009721BE">
              <w:rPr>
                <w:rFonts w:cs="Arial"/>
                <w:spacing w:val="-1"/>
              </w:rPr>
              <w:t xml:space="preserve">ing </w:t>
            </w:r>
            <w:r w:rsidRPr="00ED7A7E">
              <w:rPr>
                <w:rFonts w:cs="Arial"/>
                <w:spacing w:val="-1"/>
              </w:rPr>
              <w:t xml:space="preserve"> with a range of stakeholders from grassroots VCS organisations to Commissioners</w:t>
            </w:r>
          </w:p>
        </w:tc>
      </w:tr>
      <w:tr w:rsidR="00D43C72" w:rsidRPr="00D43C72" w14:paraId="024A9ECC" w14:textId="77777777" w:rsidTr="00D10896">
        <w:trPr>
          <w:trHeight w:val="64"/>
        </w:trPr>
        <w:tc>
          <w:tcPr>
            <w:tcW w:w="1668" w:type="dxa"/>
            <w:shd w:val="clear" w:color="auto" w:fill="C6D9F1" w:themeFill="text2" w:themeFillTint="33"/>
          </w:tcPr>
          <w:p w14:paraId="649F17B0" w14:textId="77777777" w:rsidR="008A55E7" w:rsidRPr="00D43C72" w:rsidRDefault="00FD2041" w:rsidP="008C2AC1">
            <w:pPr>
              <w:tabs>
                <w:tab w:val="left" w:pos="3510"/>
              </w:tabs>
              <w:spacing w:line="312" w:lineRule="auto"/>
              <w:jc w:val="both"/>
              <w:rPr>
                <w:b/>
              </w:rPr>
            </w:pPr>
            <w:r w:rsidRPr="00D43C72">
              <w:rPr>
                <w:b/>
              </w:rPr>
              <w:t>Skills/ Knowledge</w:t>
            </w:r>
          </w:p>
        </w:tc>
        <w:tc>
          <w:tcPr>
            <w:tcW w:w="3430" w:type="dxa"/>
          </w:tcPr>
          <w:p w14:paraId="04C2244D" w14:textId="5ACA526A" w:rsidR="00D948E2" w:rsidRPr="00D948E2" w:rsidRDefault="00D948E2" w:rsidP="005E6E7D">
            <w:pPr>
              <w:spacing w:line="312" w:lineRule="auto"/>
            </w:pPr>
            <w:r>
              <w:t xml:space="preserve">Application and interview </w:t>
            </w:r>
          </w:p>
          <w:p w14:paraId="7EB43131" w14:textId="0D712C3A" w:rsidR="005E6E7D" w:rsidRPr="005E6E7D" w:rsidRDefault="005E6E7D" w:rsidP="008C2AC1">
            <w:pPr>
              <w:numPr>
                <w:ilvl w:val="0"/>
                <w:numId w:val="9"/>
              </w:numPr>
              <w:spacing w:line="312" w:lineRule="auto"/>
            </w:pPr>
            <w:r>
              <w:t>Knowledge of Microsoft Office i.e. Word, Excel, PowerPoint, Outlook</w:t>
            </w:r>
          </w:p>
          <w:p w14:paraId="327E2D27" w14:textId="77777777" w:rsidR="004C7495" w:rsidRPr="004C7495" w:rsidRDefault="00CB7AC3" w:rsidP="004C7495">
            <w:pPr>
              <w:numPr>
                <w:ilvl w:val="0"/>
                <w:numId w:val="9"/>
              </w:numPr>
              <w:spacing w:line="312" w:lineRule="auto"/>
            </w:pPr>
            <w:r>
              <w:rPr>
                <w:rFonts w:cs="Arial"/>
              </w:rPr>
              <w:t>Excellent telephone manner and interpersonal skills with the ability to communicate at all levels</w:t>
            </w:r>
          </w:p>
          <w:p w14:paraId="094BD966" w14:textId="2EB00A0C" w:rsidR="00C8586C" w:rsidRPr="004C7495" w:rsidRDefault="00CB7AC3" w:rsidP="004C7495">
            <w:pPr>
              <w:numPr>
                <w:ilvl w:val="0"/>
                <w:numId w:val="9"/>
              </w:numPr>
              <w:spacing w:line="312" w:lineRule="auto"/>
            </w:pPr>
            <w:r w:rsidRPr="004C7495">
              <w:rPr>
                <w:rFonts w:cs="Arial"/>
              </w:rPr>
              <w:t>Ability to use own initiative and have good problem solving, organisational and prioritising skills with meticulous attention to detai</w:t>
            </w:r>
            <w:r w:rsidR="00454571" w:rsidRPr="004C7495">
              <w:rPr>
                <w:rFonts w:cs="Arial"/>
              </w:rPr>
              <w:t>l</w:t>
            </w:r>
            <w:r w:rsidR="00D948E2" w:rsidRPr="004C7495">
              <w:rPr>
                <w:rFonts w:cstheme="minorHAnsi"/>
              </w:rPr>
              <w:t xml:space="preserve"> </w:t>
            </w:r>
          </w:p>
          <w:p w14:paraId="5350B63F" w14:textId="1914C069" w:rsidR="008A55E7" w:rsidRPr="00A0060B" w:rsidRDefault="00D948E2" w:rsidP="00481ACD">
            <w:pPr>
              <w:pStyle w:val="ListParagraph"/>
              <w:numPr>
                <w:ilvl w:val="0"/>
                <w:numId w:val="9"/>
              </w:numPr>
              <w:tabs>
                <w:tab w:val="left" w:pos="3510"/>
              </w:tabs>
              <w:spacing w:line="312" w:lineRule="auto"/>
              <w:rPr>
                <w:rFonts w:cs="Arial"/>
              </w:rPr>
            </w:pPr>
            <w:r w:rsidRPr="00A0060B">
              <w:rPr>
                <w:rFonts w:cstheme="minorHAnsi"/>
              </w:rPr>
              <w:lastRenderedPageBreak/>
              <w:t xml:space="preserve">Knowledge of current health and </w:t>
            </w:r>
            <w:r w:rsidRPr="00FF17D5">
              <w:rPr>
                <w:rFonts w:cstheme="minorHAnsi"/>
              </w:rPr>
              <w:t>social care systems and issues</w:t>
            </w:r>
          </w:p>
        </w:tc>
        <w:tc>
          <w:tcPr>
            <w:tcW w:w="3431" w:type="dxa"/>
          </w:tcPr>
          <w:p w14:paraId="26EF2B6B" w14:textId="390D82CA" w:rsidR="004F6C63" w:rsidRDefault="004F6C63" w:rsidP="004F6C63">
            <w:pPr>
              <w:pStyle w:val="ListParagraph"/>
              <w:numPr>
                <w:ilvl w:val="0"/>
                <w:numId w:val="9"/>
              </w:numPr>
              <w:tabs>
                <w:tab w:val="left" w:pos="3510"/>
              </w:tabs>
              <w:spacing w:line="312" w:lineRule="auto"/>
              <w:rPr>
                <w:rFonts w:cs="Arial"/>
                <w:spacing w:val="-1"/>
              </w:rPr>
            </w:pPr>
            <w:r w:rsidRPr="004F6C63">
              <w:rPr>
                <w:rFonts w:cs="Arial"/>
                <w:spacing w:val="-1"/>
              </w:rPr>
              <w:lastRenderedPageBreak/>
              <w:t>Understanding of Health</w:t>
            </w:r>
            <w:r>
              <w:rPr>
                <w:rFonts w:cs="Arial"/>
                <w:spacing w:val="-1"/>
              </w:rPr>
              <w:t xml:space="preserve"> </w:t>
            </w:r>
            <w:r w:rsidRPr="004F6C63">
              <w:rPr>
                <w:rFonts w:cs="Arial"/>
                <w:spacing w:val="-1"/>
              </w:rPr>
              <w:t xml:space="preserve">Inequalities across </w:t>
            </w:r>
            <w:r>
              <w:rPr>
                <w:rFonts w:cs="Arial"/>
                <w:spacing w:val="-1"/>
              </w:rPr>
              <w:t>AWC</w:t>
            </w:r>
          </w:p>
          <w:p w14:paraId="6FDA4CE2" w14:textId="77777777" w:rsidR="00ED7A7E" w:rsidRDefault="00ED7A7E" w:rsidP="00ED7A7E">
            <w:pPr>
              <w:pStyle w:val="ListParagraph"/>
              <w:numPr>
                <w:ilvl w:val="0"/>
                <w:numId w:val="9"/>
              </w:numPr>
              <w:tabs>
                <w:tab w:val="left" w:pos="3510"/>
              </w:tabs>
              <w:spacing w:line="312" w:lineRule="auto"/>
              <w:rPr>
                <w:rFonts w:cs="Arial"/>
                <w:spacing w:val="-1"/>
              </w:rPr>
            </w:pPr>
            <w:r w:rsidRPr="00ED7A7E">
              <w:rPr>
                <w:rFonts w:cs="Arial"/>
                <w:spacing w:val="-1"/>
              </w:rPr>
              <w:t>Effective verbal and written</w:t>
            </w:r>
            <w:r>
              <w:rPr>
                <w:rFonts w:cs="Arial"/>
                <w:spacing w:val="-1"/>
              </w:rPr>
              <w:t xml:space="preserve"> </w:t>
            </w:r>
            <w:r w:rsidRPr="00ED7A7E">
              <w:rPr>
                <w:rFonts w:cs="Arial"/>
                <w:spacing w:val="-1"/>
              </w:rPr>
              <w:t>communications skills in a</w:t>
            </w:r>
            <w:r>
              <w:rPr>
                <w:rFonts w:cs="Arial"/>
                <w:spacing w:val="-1"/>
              </w:rPr>
              <w:t xml:space="preserve"> </w:t>
            </w:r>
            <w:r w:rsidRPr="00ED7A7E">
              <w:rPr>
                <w:rFonts w:cs="Arial"/>
                <w:spacing w:val="-1"/>
              </w:rPr>
              <w:t>variety of settings and</w:t>
            </w:r>
            <w:r>
              <w:rPr>
                <w:rFonts w:cs="Arial"/>
                <w:spacing w:val="-1"/>
              </w:rPr>
              <w:t xml:space="preserve"> </w:t>
            </w:r>
            <w:r w:rsidRPr="00ED7A7E">
              <w:rPr>
                <w:rFonts w:cs="Arial"/>
                <w:spacing w:val="-1"/>
              </w:rPr>
              <w:t>formats</w:t>
            </w:r>
          </w:p>
          <w:p w14:paraId="5EDE4DBE" w14:textId="77777777" w:rsidR="00ED7A7E" w:rsidRDefault="00ED7A7E" w:rsidP="00ED7A7E">
            <w:pPr>
              <w:pStyle w:val="ListParagraph"/>
              <w:numPr>
                <w:ilvl w:val="0"/>
                <w:numId w:val="9"/>
              </w:numPr>
              <w:tabs>
                <w:tab w:val="left" w:pos="3510"/>
              </w:tabs>
              <w:spacing w:line="312" w:lineRule="auto"/>
              <w:rPr>
                <w:rFonts w:cs="Arial"/>
                <w:spacing w:val="-1"/>
              </w:rPr>
            </w:pPr>
            <w:r w:rsidRPr="00ED7A7E">
              <w:rPr>
                <w:rFonts w:cs="Arial"/>
                <w:spacing w:val="-1"/>
              </w:rPr>
              <w:t>A practical approach to</w:t>
            </w:r>
            <w:r>
              <w:rPr>
                <w:rFonts w:cs="Arial"/>
                <w:spacing w:val="-1"/>
              </w:rPr>
              <w:t xml:space="preserve"> </w:t>
            </w:r>
            <w:r w:rsidRPr="00ED7A7E">
              <w:rPr>
                <w:rFonts w:cs="Arial"/>
                <w:spacing w:val="-1"/>
              </w:rPr>
              <w:t>problem solving</w:t>
            </w:r>
          </w:p>
          <w:p w14:paraId="159B4FA1" w14:textId="452904DD" w:rsidR="008A55E7" w:rsidRPr="009721BE" w:rsidRDefault="008A55E7" w:rsidP="009721BE">
            <w:pPr>
              <w:tabs>
                <w:tab w:val="left" w:pos="3510"/>
              </w:tabs>
              <w:spacing w:line="312" w:lineRule="auto"/>
              <w:rPr>
                <w:rFonts w:cs="Arial"/>
                <w:spacing w:val="-1"/>
              </w:rPr>
            </w:pPr>
          </w:p>
        </w:tc>
      </w:tr>
      <w:tr w:rsidR="00D43C72" w:rsidRPr="00D43C72" w14:paraId="34228BAB" w14:textId="77777777" w:rsidTr="003E5B31">
        <w:tc>
          <w:tcPr>
            <w:tcW w:w="1668" w:type="dxa"/>
            <w:shd w:val="clear" w:color="auto" w:fill="C6D9F1" w:themeFill="text2" w:themeFillTint="33"/>
          </w:tcPr>
          <w:p w14:paraId="03BA9A48" w14:textId="77777777" w:rsidR="008A55E7" w:rsidRPr="00D43C72" w:rsidRDefault="00FE00EF" w:rsidP="008C2AC1">
            <w:pPr>
              <w:tabs>
                <w:tab w:val="left" w:pos="3510"/>
              </w:tabs>
              <w:spacing w:line="312" w:lineRule="auto"/>
              <w:jc w:val="both"/>
              <w:rPr>
                <w:b/>
              </w:rPr>
            </w:pPr>
            <w:r>
              <w:rPr>
                <w:b/>
              </w:rPr>
              <w:t xml:space="preserve">Disposition and attitudes </w:t>
            </w:r>
          </w:p>
        </w:tc>
        <w:tc>
          <w:tcPr>
            <w:tcW w:w="3430" w:type="dxa"/>
          </w:tcPr>
          <w:p w14:paraId="455E2249" w14:textId="526335C2" w:rsidR="005E6E7D" w:rsidRPr="00D10896" w:rsidRDefault="005E6E7D" w:rsidP="00D10896">
            <w:pPr>
              <w:spacing w:line="312" w:lineRule="auto"/>
              <w:rPr>
                <w:rFonts w:cs="Arial"/>
              </w:rPr>
            </w:pPr>
            <w:r w:rsidRPr="00D10896">
              <w:rPr>
                <w:rFonts w:cs="Arial"/>
              </w:rPr>
              <w:t xml:space="preserve">Application and interview </w:t>
            </w:r>
          </w:p>
          <w:p w14:paraId="28BD690B" w14:textId="2BE683E1" w:rsidR="00FE00EF" w:rsidRPr="0087561A" w:rsidRDefault="00FE00EF" w:rsidP="008C2AC1">
            <w:pPr>
              <w:pStyle w:val="ListParagraph"/>
              <w:numPr>
                <w:ilvl w:val="0"/>
                <w:numId w:val="9"/>
              </w:numPr>
              <w:spacing w:line="312" w:lineRule="auto"/>
              <w:rPr>
                <w:rFonts w:cs="Arial"/>
              </w:rPr>
            </w:pPr>
            <w:r w:rsidRPr="0087561A">
              <w:rPr>
                <w:rFonts w:cs="Arial"/>
              </w:rPr>
              <w:t>Conscientious and confident, willing to contribute and be flexible as a team member</w:t>
            </w:r>
          </w:p>
          <w:p w14:paraId="05738DE7" w14:textId="77777777" w:rsidR="00FE00EF" w:rsidRDefault="00FE00EF" w:rsidP="008C2AC1">
            <w:pPr>
              <w:numPr>
                <w:ilvl w:val="0"/>
                <w:numId w:val="9"/>
              </w:numPr>
              <w:spacing w:line="312" w:lineRule="auto"/>
              <w:rPr>
                <w:rFonts w:cs="Arial"/>
              </w:rPr>
            </w:pPr>
            <w:r>
              <w:rPr>
                <w:rFonts w:cs="Arial"/>
              </w:rPr>
              <w:t>Demonstrate reliability, motivation and commitment</w:t>
            </w:r>
          </w:p>
          <w:p w14:paraId="4A09F31A" w14:textId="5DCC056D" w:rsidR="008A55E7" w:rsidRPr="00454571" w:rsidRDefault="00FE00EF" w:rsidP="00454571">
            <w:pPr>
              <w:numPr>
                <w:ilvl w:val="0"/>
                <w:numId w:val="9"/>
              </w:numPr>
              <w:spacing w:line="312" w:lineRule="auto"/>
              <w:rPr>
                <w:rFonts w:cs="Arial"/>
              </w:rPr>
            </w:pPr>
            <w:r>
              <w:rPr>
                <w:rFonts w:cs="Arial"/>
              </w:rPr>
              <w:t>Must maintain confidentiality and dea</w:t>
            </w:r>
            <w:r w:rsidR="00C9356A">
              <w:rPr>
                <w:rFonts w:cs="Arial"/>
              </w:rPr>
              <w:t>l with sensitive and personal</w:t>
            </w:r>
            <w:r>
              <w:rPr>
                <w:rFonts w:cs="Arial"/>
              </w:rPr>
              <w:t xml:space="preserve"> data at all times</w:t>
            </w:r>
          </w:p>
        </w:tc>
        <w:tc>
          <w:tcPr>
            <w:tcW w:w="3431" w:type="dxa"/>
          </w:tcPr>
          <w:p w14:paraId="7AC008E7" w14:textId="00146435" w:rsidR="008A55E7" w:rsidRPr="00D43C72" w:rsidRDefault="00C16F0E" w:rsidP="008C2AC1">
            <w:pPr>
              <w:tabs>
                <w:tab w:val="left" w:pos="3510"/>
              </w:tabs>
              <w:spacing w:line="312" w:lineRule="auto"/>
            </w:pPr>
            <w:r>
              <w:t>Ability to challenge with a solution-focussed approach</w:t>
            </w:r>
          </w:p>
        </w:tc>
      </w:tr>
      <w:tr w:rsidR="00A4033B" w:rsidRPr="00D43C72" w14:paraId="3A375781" w14:textId="77777777" w:rsidTr="003E5B31">
        <w:tc>
          <w:tcPr>
            <w:tcW w:w="1668" w:type="dxa"/>
            <w:shd w:val="clear" w:color="auto" w:fill="C6D9F1" w:themeFill="text2" w:themeFillTint="33"/>
          </w:tcPr>
          <w:p w14:paraId="6B28C0AF" w14:textId="362E330E" w:rsidR="00A4033B" w:rsidRDefault="00A4033B" w:rsidP="008C2AC1">
            <w:pPr>
              <w:tabs>
                <w:tab w:val="left" w:pos="3510"/>
              </w:tabs>
              <w:spacing w:line="312" w:lineRule="auto"/>
              <w:jc w:val="both"/>
              <w:rPr>
                <w:b/>
              </w:rPr>
            </w:pPr>
            <w:r>
              <w:rPr>
                <w:b/>
              </w:rPr>
              <w:t xml:space="preserve">Personal Circumstances </w:t>
            </w:r>
          </w:p>
        </w:tc>
        <w:tc>
          <w:tcPr>
            <w:tcW w:w="3430" w:type="dxa"/>
          </w:tcPr>
          <w:p w14:paraId="46D09CBD" w14:textId="77777777" w:rsidR="00A4033B" w:rsidRPr="00A4033B" w:rsidRDefault="00A4033B" w:rsidP="00A4033B">
            <w:pPr>
              <w:pStyle w:val="ListParagraph"/>
              <w:numPr>
                <w:ilvl w:val="0"/>
                <w:numId w:val="28"/>
              </w:numPr>
              <w:spacing w:line="312" w:lineRule="auto"/>
              <w:rPr>
                <w:rFonts w:cs="Arial"/>
              </w:rPr>
            </w:pPr>
            <w:r>
              <w:t xml:space="preserve">Ability and willingness to travel across AWC </w:t>
            </w:r>
          </w:p>
          <w:p w14:paraId="1574E912" w14:textId="3FC0141E" w:rsidR="00A4033B" w:rsidRPr="00A4033B" w:rsidRDefault="00A4033B" w:rsidP="00A4033B">
            <w:pPr>
              <w:pStyle w:val="ListParagraph"/>
              <w:numPr>
                <w:ilvl w:val="0"/>
                <w:numId w:val="28"/>
              </w:numPr>
              <w:spacing w:line="312" w:lineRule="auto"/>
              <w:rPr>
                <w:rFonts w:cs="Arial"/>
              </w:rPr>
            </w:pPr>
            <w:r>
              <w:t>Ability to work flexible hours as required by the nature of the role</w:t>
            </w:r>
          </w:p>
        </w:tc>
        <w:tc>
          <w:tcPr>
            <w:tcW w:w="3431" w:type="dxa"/>
          </w:tcPr>
          <w:p w14:paraId="411E15CE" w14:textId="77777777" w:rsidR="00A4033B" w:rsidRDefault="00A4033B" w:rsidP="008C2AC1">
            <w:pPr>
              <w:tabs>
                <w:tab w:val="left" w:pos="3510"/>
              </w:tabs>
              <w:spacing w:line="312" w:lineRule="auto"/>
            </w:pPr>
          </w:p>
        </w:tc>
      </w:tr>
    </w:tbl>
    <w:p w14:paraId="2C54DB71" w14:textId="1DCD0E55" w:rsidR="009A69C4" w:rsidRPr="00D43C72" w:rsidRDefault="009A69C4" w:rsidP="008C2AC1">
      <w:pPr>
        <w:spacing w:after="0" w:line="312" w:lineRule="auto"/>
        <w:rPr>
          <w:b/>
        </w:rPr>
        <w:sectPr w:rsidR="009A69C4" w:rsidRPr="00D43C72" w:rsidSect="00DB782B">
          <w:headerReference w:type="default" r:id="rId15"/>
          <w:footerReference w:type="default" r:id="rId16"/>
          <w:pgSz w:w="11906" w:h="16838"/>
          <w:pgMar w:top="1135" w:right="1440" w:bottom="1440" w:left="1440" w:header="708" w:footer="708" w:gutter="0"/>
          <w:cols w:space="708"/>
          <w:docGrid w:linePitch="360"/>
        </w:sectPr>
      </w:pPr>
    </w:p>
    <w:tbl>
      <w:tblPr>
        <w:tblStyle w:val="TableGrid"/>
        <w:tblW w:w="0" w:type="auto"/>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13958"/>
      </w:tblGrid>
      <w:tr w:rsidR="009A69C4" w:rsidRPr="00D43C72" w14:paraId="3584AB1A" w14:textId="77777777" w:rsidTr="009A69C4">
        <w:tc>
          <w:tcPr>
            <w:tcW w:w="14174" w:type="dxa"/>
          </w:tcPr>
          <w:p w14:paraId="4E7339FE" w14:textId="77777777" w:rsidR="009A69C4" w:rsidRPr="00D43C72" w:rsidRDefault="009A69C4" w:rsidP="008C2AC1">
            <w:pPr>
              <w:spacing w:line="312" w:lineRule="auto"/>
              <w:rPr>
                <w:b/>
              </w:rPr>
            </w:pPr>
            <w:r w:rsidRPr="00D43C72">
              <w:rPr>
                <w:b/>
              </w:rPr>
              <w:lastRenderedPageBreak/>
              <w:t>Job Risk Profile</w:t>
            </w:r>
          </w:p>
        </w:tc>
      </w:tr>
    </w:tbl>
    <w:p w14:paraId="3DA4D884" w14:textId="77777777" w:rsidR="009A69C4" w:rsidRPr="00D43C72" w:rsidRDefault="009A69C4" w:rsidP="008C2AC1">
      <w:pPr>
        <w:spacing w:after="0" w:line="312" w:lineRule="auto"/>
        <w:rPr>
          <w:b/>
        </w:rPr>
      </w:pPr>
    </w:p>
    <w:tbl>
      <w:tblPr>
        <w:tblStyle w:val="TableGrid"/>
        <w:tblW w:w="0" w:type="auto"/>
        <w:tblLayout w:type="fixed"/>
        <w:tblLook w:val="04A0" w:firstRow="1" w:lastRow="0" w:firstColumn="1" w:lastColumn="0" w:noHBand="0" w:noVBand="1"/>
      </w:tblPr>
      <w:tblGrid>
        <w:gridCol w:w="3510"/>
        <w:gridCol w:w="567"/>
        <w:gridCol w:w="567"/>
        <w:gridCol w:w="1276"/>
        <w:gridCol w:w="1276"/>
        <w:gridCol w:w="1417"/>
        <w:gridCol w:w="5561"/>
      </w:tblGrid>
      <w:tr w:rsidR="00D43C72" w:rsidRPr="00D43C72" w14:paraId="109C5FE3" w14:textId="77777777" w:rsidTr="00D879D1">
        <w:trPr>
          <w:tblHeader/>
        </w:trPr>
        <w:tc>
          <w:tcPr>
            <w:tcW w:w="3510" w:type="dxa"/>
            <w:tcBorders>
              <w:top w:val="nil"/>
              <w:left w:val="nil"/>
              <w:bottom w:val="single" w:sz="4" w:space="0" w:color="auto"/>
            </w:tcBorders>
          </w:tcPr>
          <w:p w14:paraId="78131225" w14:textId="77777777" w:rsidR="009A69C4" w:rsidRPr="00D43C72" w:rsidRDefault="009A69C4" w:rsidP="008C2AC1">
            <w:pPr>
              <w:tabs>
                <w:tab w:val="left" w:pos="3510"/>
              </w:tabs>
              <w:spacing w:line="312" w:lineRule="auto"/>
              <w:jc w:val="both"/>
              <w:rPr>
                <w:b/>
              </w:rPr>
            </w:pPr>
          </w:p>
        </w:tc>
        <w:tc>
          <w:tcPr>
            <w:tcW w:w="5103" w:type="dxa"/>
            <w:gridSpan w:val="5"/>
            <w:tcBorders>
              <w:bottom w:val="single" w:sz="4" w:space="0" w:color="auto"/>
              <w:right w:val="single" w:sz="2" w:space="0" w:color="auto"/>
            </w:tcBorders>
            <w:shd w:val="clear" w:color="auto" w:fill="C6D9F1" w:themeFill="text2" w:themeFillTint="33"/>
          </w:tcPr>
          <w:p w14:paraId="0EAC1F9D" w14:textId="77777777" w:rsidR="009A69C4" w:rsidRPr="00D43C72" w:rsidRDefault="009A69C4" w:rsidP="008C2AC1">
            <w:pPr>
              <w:tabs>
                <w:tab w:val="left" w:pos="3510"/>
              </w:tabs>
              <w:spacing w:line="312" w:lineRule="auto"/>
              <w:jc w:val="center"/>
              <w:rPr>
                <w:b/>
              </w:rPr>
            </w:pPr>
            <w:r w:rsidRPr="00D43C72">
              <w:rPr>
                <w:b/>
              </w:rPr>
              <w:t>Details of Risk Level</w:t>
            </w:r>
          </w:p>
        </w:tc>
        <w:tc>
          <w:tcPr>
            <w:tcW w:w="5561" w:type="dxa"/>
            <w:tcBorders>
              <w:top w:val="nil"/>
              <w:left w:val="single" w:sz="2" w:space="0" w:color="auto"/>
              <w:bottom w:val="single" w:sz="4" w:space="0" w:color="auto"/>
              <w:right w:val="nil"/>
            </w:tcBorders>
          </w:tcPr>
          <w:p w14:paraId="7C457B69" w14:textId="77777777" w:rsidR="009A69C4" w:rsidRPr="00D43C72" w:rsidRDefault="009A69C4" w:rsidP="008C2AC1">
            <w:pPr>
              <w:tabs>
                <w:tab w:val="left" w:pos="3510"/>
              </w:tabs>
              <w:spacing w:line="312" w:lineRule="auto"/>
              <w:jc w:val="both"/>
              <w:rPr>
                <w:b/>
              </w:rPr>
            </w:pPr>
          </w:p>
        </w:tc>
      </w:tr>
      <w:tr w:rsidR="00D43C72" w:rsidRPr="00D43C72" w14:paraId="7A8E21EA" w14:textId="77777777" w:rsidTr="00D879D1">
        <w:trPr>
          <w:trHeight w:val="460"/>
          <w:tblHeader/>
        </w:trPr>
        <w:tc>
          <w:tcPr>
            <w:tcW w:w="3510" w:type="dxa"/>
            <w:tcBorders>
              <w:right w:val="single" w:sz="18" w:space="0" w:color="auto"/>
            </w:tcBorders>
            <w:shd w:val="clear" w:color="auto" w:fill="C6D9F1" w:themeFill="text2" w:themeFillTint="33"/>
            <w:vAlign w:val="center"/>
          </w:tcPr>
          <w:p w14:paraId="5A173AF0" w14:textId="77777777" w:rsidR="009A69C4" w:rsidRPr="00D43C72" w:rsidRDefault="009A69C4" w:rsidP="008C2AC1">
            <w:pPr>
              <w:tabs>
                <w:tab w:val="left" w:pos="3510"/>
              </w:tabs>
              <w:spacing w:line="312" w:lineRule="auto"/>
              <w:jc w:val="center"/>
              <w:rPr>
                <w:b/>
              </w:rPr>
            </w:pPr>
            <w:r w:rsidRPr="00D43C72">
              <w:rPr>
                <w:b/>
              </w:rPr>
              <w:t>This role involves:</w:t>
            </w:r>
          </w:p>
        </w:tc>
        <w:tc>
          <w:tcPr>
            <w:tcW w:w="567" w:type="dxa"/>
            <w:tcBorders>
              <w:left w:val="single" w:sz="18" w:space="0" w:color="auto"/>
            </w:tcBorders>
            <w:shd w:val="clear" w:color="auto" w:fill="C6D9F1" w:themeFill="text2" w:themeFillTint="33"/>
            <w:vAlign w:val="center"/>
          </w:tcPr>
          <w:p w14:paraId="483D0139" w14:textId="77777777" w:rsidR="009A69C4" w:rsidRPr="00D43C72" w:rsidRDefault="009A69C4" w:rsidP="008C2AC1">
            <w:pPr>
              <w:tabs>
                <w:tab w:val="left" w:pos="3510"/>
              </w:tabs>
              <w:spacing w:line="312" w:lineRule="auto"/>
              <w:jc w:val="center"/>
              <w:rPr>
                <w:b/>
              </w:rPr>
            </w:pPr>
            <w:r w:rsidRPr="00D43C72">
              <w:rPr>
                <w:b/>
              </w:rPr>
              <w:t>Yes</w:t>
            </w:r>
          </w:p>
        </w:tc>
        <w:tc>
          <w:tcPr>
            <w:tcW w:w="567" w:type="dxa"/>
            <w:tcBorders>
              <w:right w:val="single" w:sz="18" w:space="0" w:color="auto"/>
            </w:tcBorders>
            <w:shd w:val="clear" w:color="auto" w:fill="C6D9F1" w:themeFill="text2" w:themeFillTint="33"/>
            <w:vAlign w:val="center"/>
          </w:tcPr>
          <w:p w14:paraId="6764C118" w14:textId="77777777" w:rsidR="009A69C4" w:rsidRPr="00D43C72" w:rsidRDefault="009A69C4" w:rsidP="008C2AC1">
            <w:pPr>
              <w:tabs>
                <w:tab w:val="left" w:pos="3510"/>
              </w:tabs>
              <w:spacing w:line="312" w:lineRule="auto"/>
              <w:jc w:val="center"/>
              <w:rPr>
                <w:b/>
              </w:rPr>
            </w:pPr>
            <w:r w:rsidRPr="00D43C72">
              <w:rPr>
                <w:b/>
              </w:rPr>
              <w:t>No</w:t>
            </w:r>
          </w:p>
        </w:tc>
        <w:tc>
          <w:tcPr>
            <w:tcW w:w="1276" w:type="dxa"/>
            <w:tcBorders>
              <w:left w:val="single" w:sz="18" w:space="0" w:color="auto"/>
            </w:tcBorders>
            <w:shd w:val="clear" w:color="auto" w:fill="C6D9F1" w:themeFill="text2" w:themeFillTint="33"/>
            <w:vAlign w:val="center"/>
          </w:tcPr>
          <w:p w14:paraId="1F50AA4F" w14:textId="77777777" w:rsidR="009A69C4" w:rsidRPr="00D43C72" w:rsidRDefault="009A69C4" w:rsidP="008C2AC1">
            <w:pPr>
              <w:tabs>
                <w:tab w:val="left" w:pos="3510"/>
              </w:tabs>
              <w:spacing w:line="312" w:lineRule="auto"/>
              <w:jc w:val="center"/>
              <w:rPr>
                <w:b/>
              </w:rPr>
            </w:pPr>
            <w:r w:rsidRPr="00D43C72">
              <w:rPr>
                <w:b/>
              </w:rPr>
              <w:t>Rare</w:t>
            </w:r>
          </w:p>
        </w:tc>
        <w:tc>
          <w:tcPr>
            <w:tcW w:w="1276" w:type="dxa"/>
            <w:shd w:val="clear" w:color="auto" w:fill="C6D9F1" w:themeFill="text2" w:themeFillTint="33"/>
            <w:vAlign w:val="center"/>
          </w:tcPr>
          <w:p w14:paraId="74A26473" w14:textId="77777777" w:rsidR="009A69C4" w:rsidRPr="00D43C72" w:rsidRDefault="009A69C4" w:rsidP="008C2AC1">
            <w:pPr>
              <w:tabs>
                <w:tab w:val="left" w:pos="3510"/>
              </w:tabs>
              <w:spacing w:line="312" w:lineRule="auto"/>
              <w:jc w:val="center"/>
              <w:rPr>
                <w:b/>
              </w:rPr>
            </w:pPr>
            <w:r w:rsidRPr="00D43C72">
              <w:rPr>
                <w:b/>
              </w:rPr>
              <w:t>Occasional</w:t>
            </w:r>
          </w:p>
        </w:tc>
        <w:tc>
          <w:tcPr>
            <w:tcW w:w="1417" w:type="dxa"/>
            <w:tcBorders>
              <w:right w:val="single" w:sz="18" w:space="0" w:color="auto"/>
            </w:tcBorders>
            <w:shd w:val="clear" w:color="auto" w:fill="C6D9F1" w:themeFill="text2" w:themeFillTint="33"/>
            <w:vAlign w:val="center"/>
          </w:tcPr>
          <w:p w14:paraId="14F4821F" w14:textId="77777777" w:rsidR="009A69C4" w:rsidRPr="00D43C72" w:rsidRDefault="009A69C4" w:rsidP="008C2AC1">
            <w:pPr>
              <w:tabs>
                <w:tab w:val="left" w:pos="3510"/>
              </w:tabs>
              <w:spacing w:line="312" w:lineRule="auto"/>
              <w:jc w:val="center"/>
              <w:rPr>
                <w:b/>
              </w:rPr>
            </w:pPr>
            <w:r w:rsidRPr="00D43C72">
              <w:rPr>
                <w:b/>
              </w:rPr>
              <w:t>Frequent</w:t>
            </w:r>
          </w:p>
        </w:tc>
        <w:tc>
          <w:tcPr>
            <w:tcW w:w="5561" w:type="dxa"/>
            <w:tcBorders>
              <w:left w:val="single" w:sz="18" w:space="0" w:color="auto"/>
            </w:tcBorders>
            <w:shd w:val="clear" w:color="auto" w:fill="C6D9F1" w:themeFill="text2" w:themeFillTint="33"/>
            <w:vAlign w:val="center"/>
          </w:tcPr>
          <w:p w14:paraId="033099EF" w14:textId="77777777" w:rsidR="009A69C4" w:rsidRPr="00D43C72" w:rsidRDefault="009A69C4" w:rsidP="008C2AC1">
            <w:pPr>
              <w:tabs>
                <w:tab w:val="left" w:pos="3510"/>
              </w:tabs>
              <w:spacing w:line="312" w:lineRule="auto"/>
              <w:jc w:val="center"/>
              <w:rPr>
                <w:b/>
              </w:rPr>
            </w:pPr>
            <w:r w:rsidRPr="00D43C72">
              <w:rPr>
                <w:b/>
              </w:rPr>
              <w:t>Examples</w:t>
            </w:r>
          </w:p>
        </w:tc>
      </w:tr>
      <w:tr w:rsidR="00D43C72" w:rsidRPr="00D43C72" w14:paraId="11245006" w14:textId="77777777" w:rsidTr="00AB3E39">
        <w:tc>
          <w:tcPr>
            <w:tcW w:w="3510" w:type="dxa"/>
            <w:tcBorders>
              <w:right w:val="single" w:sz="18" w:space="0" w:color="auto"/>
            </w:tcBorders>
          </w:tcPr>
          <w:p w14:paraId="39B801C6" w14:textId="77777777" w:rsidR="009C1EBD" w:rsidRPr="00D43C72" w:rsidRDefault="009A69C4" w:rsidP="008C2AC1">
            <w:pPr>
              <w:tabs>
                <w:tab w:val="left" w:pos="3510"/>
              </w:tabs>
              <w:spacing w:line="312" w:lineRule="auto"/>
            </w:pPr>
            <w:r w:rsidRPr="00D43C72">
              <w:t>Lifting Weights / objects between 6 – 15 kilos</w:t>
            </w:r>
          </w:p>
        </w:tc>
        <w:tc>
          <w:tcPr>
            <w:tcW w:w="567" w:type="dxa"/>
            <w:tcBorders>
              <w:left w:val="single" w:sz="18" w:space="0" w:color="auto"/>
            </w:tcBorders>
            <w:vAlign w:val="center"/>
          </w:tcPr>
          <w:p w14:paraId="6328EBC2" w14:textId="77777777" w:rsidR="009A69C4" w:rsidRPr="00D43C72" w:rsidRDefault="009A69C4" w:rsidP="008C2AC1">
            <w:pPr>
              <w:tabs>
                <w:tab w:val="left" w:pos="3510"/>
              </w:tabs>
              <w:spacing w:line="312" w:lineRule="auto"/>
              <w:jc w:val="center"/>
            </w:pPr>
          </w:p>
        </w:tc>
        <w:tc>
          <w:tcPr>
            <w:tcW w:w="567" w:type="dxa"/>
            <w:tcBorders>
              <w:right w:val="single" w:sz="18" w:space="0" w:color="auto"/>
            </w:tcBorders>
            <w:vAlign w:val="center"/>
          </w:tcPr>
          <w:p w14:paraId="33E961B8" w14:textId="77777777" w:rsidR="009A69C4" w:rsidRPr="00D43C72" w:rsidRDefault="008D0B1D" w:rsidP="008C2AC1">
            <w:pPr>
              <w:tabs>
                <w:tab w:val="left" w:pos="3510"/>
              </w:tabs>
              <w:spacing w:line="312" w:lineRule="auto"/>
              <w:jc w:val="center"/>
            </w:pPr>
            <w:r w:rsidRPr="00D43C72">
              <w:t>X</w:t>
            </w:r>
          </w:p>
        </w:tc>
        <w:tc>
          <w:tcPr>
            <w:tcW w:w="1276" w:type="dxa"/>
            <w:tcBorders>
              <w:left w:val="single" w:sz="18" w:space="0" w:color="auto"/>
            </w:tcBorders>
            <w:vAlign w:val="center"/>
          </w:tcPr>
          <w:p w14:paraId="1B56AD6F" w14:textId="77777777" w:rsidR="009A69C4" w:rsidRPr="00D43C72" w:rsidRDefault="009A69C4" w:rsidP="008C2AC1">
            <w:pPr>
              <w:tabs>
                <w:tab w:val="left" w:pos="3510"/>
              </w:tabs>
              <w:spacing w:line="312" w:lineRule="auto"/>
              <w:jc w:val="center"/>
            </w:pPr>
          </w:p>
        </w:tc>
        <w:tc>
          <w:tcPr>
            <w:tcW w:w="1276" w:type="dxa"/>
            <w:vAlign w:val="center"/>
          </w:tcPr>
          <w:p w14:paraId="674829C7" w14:textId="77777777" w:rsidR="009A69C4" w:rsidRPr="00D43C72" w:rsidRDefault="009A69C4" w:rsidP="008C2AC1">
            <w:pPr>
              <w:tabs>
                <w:tab w:val="left" w:pos="3510"/>
              </w:tabs>
              <w:spacing w:line="312" w:lineRule="auto"/>
              <w:jc w:val="center"/>
            </w:pPr>
          </w:p>
        </w:tc>
        <w:tc>
          <w:tcPr>
            <w:tcW w:w="1417" w:type="dxa"/>
            <w:tcBorders>
              <w:right w:val="single" w:sz="18" w:space="0" w:color="auto"/>
            </w:tcBorders>
            <w:vAlign w:val="center"/>
          </w:tcPr>
          <w:p w14:paraId="5677A8CF" w14:textId="77777777" w:rsidR="009A69C4" w:rsidRPr="00D43C72" w:rsidRDefault="009A69C4" w:rsidP="008C2AC1">
            <w:pPr>
              <w:tabs>
                <w:tab w:val="left" w:pos="3510"/>
              </w:tabs>
              <w:spacing w:line="312" w:lineRule="auto"/>
              <w:jc w:val="center"/>
            </w:pPr>
          </w:p>
        </w:tc>
        <w:tc>
          <w:tcPr>
            <w:tcW w:w="5561" w:type="dxa"/>
            <w:tcBorders>
              <w:left w:val="single" w:sz="18" w:space="0" w:color="auto"/>
            </w:tcBorders>
            <w:vAlign w:val="center"/>
          </w:tcPr>
          <w:p w14:paraId="4793EE28" w14:textId="77777777" w:rsidR="009A69C4" w:rsidRPr="00D43C72" w:rsidRDefault="009A69C4" w:rsidP="008C2AC1">
            <w:pPr>
              <w:tabs>
                <w:tab w:val="left" w:pos="3510"/>
              </w:tabs>
              <w:spacing w:line="312" w:lineRule="auto"/>
            </w:pPr>
          </w:p>
        </w:tc>
      </w:tr>
      <w:tr w:rsidR="00D43C72" w:rsidRPr="00D43C72" w14:paraId="30030CBA" w14:textId="77777777" w:rsidTr="00AB3E39">
        <w:tc>
          <w:tcPr>
            <w:tcW w:w="3510" w:type="dxa"/>
            <w:tcBorders>
              <w:right w:val="single" w:sz="18" w:space="0" w:color="auto"/>
            </w:tcBorders>
          </w:tcPr>
          <w:p w14:paraId="391EA157" w14:textId="77777777" w:rsidR="009C1EBD" w:rsidRPr="00D43C72" w:rsidRDefault="009A69C4" w:rsidP="008C2AC1">
            <w:pPr>
              <w:tabs>
                <w:tab w:val="left" w:pos="3510"/>
              </w:tabs>
              <w:spacing w:line="312" w:lineRule="auto"/>
            </w:pPr>
            <w:r w:rsidRPr="00D43C72">
              <w:t>Lifting weights / objects above 15 kilos</w:t>
            </w:r>
          </w:p>
        </w:tc>
        <w:tc>
          <w:tcPr>
            <w:tcW w:w="567" w:type="dxa"/>
            <w:tcBorders>
              <w:left w:val="single" w:sz="18" w:space="0" w:color="auto"/>
            </w:tcBorders>
            <w:vAlign w:val="center"/>
          </w:tcPr>
          <w:p w14:paraId="6720520E" w14:textId="77777777" w:rsidR="009A69C4" w:rsidRPr="00D43C72" w:rsidRDefault="009A69C4" w:rsidP="008C2AC1">
            <w:pPr>
              <w:tabs>
                <w:tab w:val="left" w:pos="3510"/>
              </w:tabs>
              <w:spacing w:line="312" w:lineRule="auto"/>
              <w:jc w:val="center"/>
            </w:pPr>
          </w:p>
        </w:tc>
        <w:tc>
          <w:tcPr>
            <w:tcW w:w="567" w:type="dxa"/>
            <w:tcBorders>
              <w:right w:val="single" w:sz="18" w:space="0" w:color="auto"/>
            </w:tcBorders>
            <w:vAlign w:val="center"/>
          </w:tcPr>
          <w:p w14:paraId="5DF8DFEA" w14:textId="77777777" w:rsidR="009A69C4" w:rsidRPr="00D43C72" w:rsidRDefault="008D0B1D" w:rsidP="008C2AC1">
            <w:pPr>
              <w:tabs>
                <w:tab w:val="left" w:pos="3510"/>
              </w:tabs>
              <w:spacing w:line="312" w:lineRule="auto"/>
              <w:jc w:val="center"/>
            </w:pPr>
            <w:r w:rsidRPr="00D43C72">
              <w:t>X</w:t>
            </w:r>
          </w:p>
        </w:tc>
        <w:tc>
          <w:tcPr>
            <w:tcW w:w="1276" w:type="dxa"/>
            <w:tcBorders>
              <w:left w:val="single" w:sz="18" w:space="0" w:color="auto"/>
            </w:tcBorders>
            <w:vAlign w:val="center"/>
          </w:tcPr>
          <w:p w14:paraId="2FB30560" w14:textId="77777777" w:rsidR="009A69C4" w:rsidRPr="00D43C72" w:rsidRDefault="009A69C4" w:rsidP="008C2AC1">
            <w:pPr>
              <w:tabs>
                <w:tab w:val="left" w:pos="3510"/>
              </w:tabs>
              <w:spacing w:line="312" w:lineRule="auto"/>
              <w:jc w:val="center"/>
            </w:pPr>
          </w:p>
        </w:tc>
        <w:tc>
          <w:tcPr>
            <w:tcW w:w="1276" w:type="dxa"/>
            <w:vAlign w:val="center"/>
          </w:tcPr>
          <w:p w14:paraId="01E206E6" w14:textId="77777777" w:rsidR="009A69C4" w:rsidRPr="00D43C72" w:rsidRDefault="009A69C4" w:rsidP="008C2AC1">
            <w:pPr>
              <w:tabs>
                <w:tab w:val="left" w:pos="3510"/>
              </w:tabs>
              <w:spacing w:line="312" w:lineRule="auto"/>
              <w:jc w:val="center"/>
            </w:pPr>
          </w:p>
        </w:tc>
        <w:tc>
          <w:tcPr>
            <w:tcW w:w="1417" w:type="dxa"/>
            <w:tcBorders>
              <w:right w:val="single" w:sz="18" w:space="0" w:color="auto"/>
            </w:tcBorders>
            <w:vAlign w:val="center"/>
          </w:tcPr>
          <w:p w14:paraId="572F62EB" w14:textId="77777777" w:rsidR="009A69C4" w:rsidRPr="00D43C72" w:rsidRDefault="009A69C4" w:rsidP="008C2AC1">
            <w:pPr>
              <w:tabs>
                <w:tab w:val="left" w:pos="3510"/>
              </w:tabs>
              <w:spacing w:line="312" w:lineRule="auto"/>
              <w:jc w:val="center"/>
            </w:pPr>
          </w:p>
        </w:tc>
        <w:tc>
          <w:tcPr>
            <w:tcW w:w="5561" w:type="dxa"/>
            <w:tcBorders>
              <w:left w:val="single" w:sz="18" w:space="0" w:color="auto"/>
            </w:tcBorders>
            <w:vAlign w:val="center"/>
          </w:tcPr>
          <w:p w14:paraId="4FF2C882" w14:textId="77777777" w:rsidR="009A69C4" w:rsidRPr="00D43C72" w:rsidRDefault="009A69C4" w:rsidP="008C2AC1">
            <w:pPr>
              <w:tabs>
                <w:tab w:val="left" w:pos="3510"/>
              </w:tabs>
              <w:spacing w:line="312" w:lineRule="auto"/>
            </w:pPr>
          </w:p>
        </w:tc>
      </w:tr>
      <w:tr w:rsidR="00D43C72" w:rsidRPr="00D43C72" w14:paraId="498BFD05" w14:textId="77777777" w:rsidTr="00AB3E39">
        <w:tc>
          <w:tcPr>
            <w:tcW w:w="3510" w:type="dxa"/>
            <w:tcBorders>
              <w:right w:val="single" w:sz="18" w:space="0" w:color="auto"/>
            </w:tcBorders>
          </w:tcPr>
          <w:p w14:paraId="000C0BD3" w14:textId="77777777" w:rsidR="009A69C4" w:rsidRPr="00D43C72" w:rsidRDefault="009C1EBD" w:rsidP="008C2AC1">
            <w:pPr>
              <w:tabs>
                <w:tab w:val="left" w:pos="3510"/>
              </w:tabs>
              <w:spacing w:line="312" w:lineRule="auto"/>
            </w:pPr>
            <w:r w:rsidRPr="00D43C72">
              <w:t>Using equipment to lift, push or pull patients / objects</w:t>
            </w:r>
          </w:p>
        </w:tc>
        <w:tc>
          <w:tcPr>
            <w:tcW w:w="567" w:type="dxa"/>
            <w:tcBorders>
              <w:left w:val="single" w:sz="18" w:space="0" w:color="auto"/>
            </w:tcBorders>
            <w:vAlign w:val="center"/>
          </w:tcPr>
          <w:p w14:paraId="692E3F5E" w14:textId="77777777" w:rsidR="009A69C4" w:rsidRPr="00D43C72" w:rsidRDefault="009A69C4" w:rsidP="008C2AC1">
            <w:pPr>
              <w:tabs>
                <w:tab w:val="left" w:pos="3510"/>
              </w:tabs>
              <w:spacing w:line="312" w:lineRule="auto"/>
              <w:jc w:val="center"/>
            </w:pPr>
          </w:p>
        </w:tc>
        <w:tc>
          <w:tcPr>
            <w:tcW w:w="567" w:type="dxa"/>
            <w:tcBorders>
              <w:right w:val="single" w:sz="18" w:space="0" w:color="auto"/>
            </w:tcBorders>
            <w:vAlign w:val="center"/>
          </w:tcPr>
          <w:p w14:paraId="2E41EF50" w14:textId="77777777" w:rsidR="009A69C4" w:rsidRPr="00D43C72" w:rsidRDefault="008D0B1D" w:rsidP="008C2AC1">
            <w:pPr>
              <w:tabs>
                <w:tab w:val="left" w:pos="3510"/>
              </w:tabs>
              <w:spacing w:line="312" w:lineRule="auto"/>
              <w:jc w:val="center"/>
            </w:pPr>
            <w:r w:rsidRPr="00D43C72">
              <w:t>X</w:t>
            </w:r>
          </w:p>
        </w:tc>
        <w:tc>
          <w:tcPr>
            <w:tcW w:w="1276" w:type="dxa"/>
            <w:tcBorders>
              <w:left w:val="single" w:sz="18" w:space="0" w:color="auto"/>
            </w:tcBorders>
            <w:vAlign w:val="center"/>
          </w:tcPr>
          <w:p w14:paraId="3286A256" w14:textId="77777777" w:rsidR="009A69C4" w:rsidRPr="00D43C72" w:rsidRDefault="009A69C4" w:rsidP="008C2AC1">
            <w:pPr>
              <w:tabs>
                <w:tab w:val="left" w:pos="3510"/>
              </w:tabs>
              <w:spacing w:line="312" w:lineRule="auto"/>
              <w:jc w:val="center"/>
            </w:pPr>
          </w:p>
        </w:tc>
        <w:tc>
          <w:tcPr>
            <w:tcW w:w="1276" w:type="dxa"/>
            <w:vAlign w:val="center"/>
          </w:tcPr>
          <w:p w14:paraId="720E81A6" w14:textId="77777777" w:rsidR="009A69C4" w:rsidRPr="00D43C72" w:rsidRDefault="009A69C4" w:rsidP="008C2AC1">
            <w:pPr>
              <w:tabs>
                <w:tab w:val="left" w:pos="3510"/>
              </w:tabs>
              <w:spacing w:line="312" w:lineRule="auto"/>
              <w:jc w:val="center"/>
            </w:pPr>
          </w:p>
        </w:tc>
        <w:tc>
          <w:tcPr>
            <w:tcW w:w="1417" w:type="dxa"/>
            <w:tcBorders>
              <w:right w:val="single" w:sz="18" w:space="0" w:color="auto"/>
            </w:tcBorders>
            <w:vAlign w:val="center"/>
          </w:tcPr>
          <w:p w14:paraId="3190B74A" w14:textId="77777777" w:rsidR="009A69C4" w:rsidRPr="00D43C72" w:rsidRDefault="009A69C4" w:rsidP="008C2AC1">
            <w:pPr>
              <w:tabs>
                <w:tab w:val="left" w:pos="3510"/>
              </w:tabs>
              <w:spacing w:line="312" w:lineRule="auto"/>
              <w:jc w:val="center"/>
            </w:pPr>
          </w:p>
        </w:tc>
        <w:tc>
          <w:tcPr>
            <w:tcW w:w="5561" w:type="dxa"/>
            <w:tcBorders>
              <w:left w:val="single" w:sz="18" w:space="0" w:color="auto"/>
            </w:tcBorders>
            <w:vAlign w:val="center"/>
          </w:tcPr>
          <w:p w14:paraId="17D460A3" w14:textId="77777777" w:rsidR="009A69C4" w:rsidRPr="00D43C72" w:rsidRDefault="009A69C4" w:rsidP="008C2AC1">
            <w:pPr>
              <w:tabs>
                <w:tab w:val="left" w:pos="3510"/>
              </w:tabs>
              <w:spacing w:line="312" w:lineRule="auto"/>
            </w:pPr>
          </w:p>
        </w:tc>
      </w:tr>
      <w:tr w:rsidR="00D43C72" w:rsidRPr="00D43C72" w14:paraId="526D8FB9" w14:textId="77777777" w:rsidTr="00AB3E39">
        <w:tc>
          <w:tcPr>
            <w:tcW w:w="3510" w:type="dxa"/>
            <w:tcBorders>
              <w:right w:val="single" w:sz="18" w:space="0" w:color="auto"/>
            </w:tcBorders>
          </w:tcPr>
          <w:p w14:paraId="1A767E50" w14:textId="77777777" w:rsidR="009C1EBD" w:rsidRPr="00D43C72" w:rsidRDefault="009C1EBD" w:rsidP="008C2AC1">
            <w:pPr>
              <w:tabs>
                <w:tab w:val="left" w:pos="3510"/>
              </w:tabs>
              <w:spacing w:line="312" w:lineRule="auto"/>
            </w:pPr>
            <w:r w:rsidRPr="00D43C72">
              <w:t>Lifting heavy containers or equipment</w:t>
            </w:r>
          </w:p>
        </w:tc>
        <w:tc>
          <w:tcPr>
            <w:tcW w:w="567" w:type="dxa"/>
            <w:tcBorders>
              <w:left w:val="single" w:sz="18" w:space="0" w:color="auto"/>
            </w:tcBorders>
            <w:vAlign w:val="center"/>
          </w:tcPr>
          <w:p w14:paraId="4ED88034" w14:textId="77777777" w:rsidR="009A69C4" w:rsidRPr="00D43C72" w:rsidRDefault="009A69C4" w:rsidP="008C2AC1">
            <w:pPr>
              <w:tabs>
                <w:tab w:val="left" w:pos="3510"/>
              </w:tabs>
              <w:spacing w:line="312" w:lineRule="auto"/>
              <w:jc w:val="center"/>
            </w:pPr>
          </w:p>
        </w:tc>
        <w:tc>
          <w:tcPr>
            <w:tcW w:w="567" w:type="dxa"/>
            <w:tcBorders>
              <w:right w:val="single" w:sz="18" w:space="0" w:color="auto"/>
            </w:tcBorders>
            <w:vAlign w:val="center"/>
          </w:tcPr>
          <w:p w14:paraId="62BB2D1F" w14:textId="77777777" w:rsidR="009A69C4" w:rsidRPr="00D43C72" w:rsidRDefault="008D0B1D" w:rsidP="008C2AC1">
            <w:pPr>
              <w:tabs>
                <w:tab w:val="left" w:pos="3510"/>
              </w:tabs>
              <w:spacing w:line="312" w:lineRule="auto"/>
              <w:jc w:val="center"/>
            </w:pPr>
            <w:r w:rsidRPr="00D43C72">
              <w:t>X</w:t>
            </w:r>
          </w:p>
        </w:tc>
        <w:tc>
          <w:tcPr>
            <w:tcW w:w="1276" w:type="dxa"/>
            <w:tcBorders>
              <w:left w:val="single" w:sz="18" w:space="0" w:color="auto"/>
            </w:tcBorders>
            <w:vAlign w:val="center"/>
          </w:tcPr>
          <w:p w14:paraId="41BEDD1F" w14:textId="77777777" w:rsidR="009A69C4" w:rsidRPr="00D43C72" w:rsidRDefault="009A69C4" w:rsidP="008C2AC1">
            <w:pPr>
              <w:tabs>
                <w:tab w:val="left" w:pos="3510"/>
              </w:tabs>
              <w:spacing w:line="312" w:lineRule="auto"/>
              <w:jc w:val="center"/>
            </w:pPr>
          </w:p>
        </w:tc>
        <w:tc>
          <w:tcPr>
            <w:tcW w:w="1276" w:type="dxa"/>
            <w:vAlign w:val="center"/>
          </w:tcPr>
          <w:p w14:paraId="5235C674" w14:textId="77777777" w:rsidR="009A69C4" w:rsidRPr="00D43C72" w:rsidRDefault="009A69C4" w:rsidP="008C2AC1">
            <w:pPr>
              <w:tabs>
                <w:tab w:val="left" w:pos="3510"/>
              </w:tabs>
              <w:spacing w:line="312" w:lineRule="auto"/>
              <w:jc w:val="center"/>
            </w:pPr>
          </w:p>
        </w:tc>
        <w:tc>
          <w:tcPr>
            <w:tcW w:w="1417" w:type="dxa"/>
            <w:tcBorders>
              <w:right w:val="single" w:sz="18" w:space="0" w:color="auto"/>
            </w:tcBorders>
            <w:vAlign w:val="center"/>
          </w:tcPr>
          <w:p w14:paraId="740B21F6" w14:textId="77777777" w:rsidR="009A69C4" w:rsidRPr="00D43C72" w:rsidRDefault="009A69C4" w:rsidP="008C2AC1">
            <w:pPr>
              <w:tabs>
                <w:tab w:val="left" w:pos="3510"/>
              </w:tabs>
              <w:spacing w:line="312" w:lineRule="auto"/>
              <w:jc w:val="center"/>
            </w:pPr>
          </w:p>
        </w:tc>
        <w:tc>
          <w:tcPr>
            <w:tcW w:w="5561" w:type="dxa"/>
            <w:tcBorders>
              <w:left w:val="single" w:sz="18" w:space="0" w:color="auto"/>
            </w:tcBorders>
            <w:vAlign w:val="center"/>
          </w:tcPr>
          <w:p w14:paraId="6A22C1B1" w14:textId="77777777" w:rsidR="009A69C4" w:rsidRPr="00D43C72" w:rsidRDefault="009A69C4" w:rsidP="008C2AC1">
            <w:pPr>
              <w:tabs>
                <w:tab w:val="left" w:pos="3510"/>
              </w:tabs>
              <w:spacing w:line="312" w:lineRule="auto"/>
            </w:pPr>
          </w:p>
        </w:tc>
      </w:tr>
      <w:tr w:rsidR="00D43C72" w:rsidRPr="00D43C72" w14:paraId="642C63AE" w14:textId="77777777" w:rsidTr="00AB3E39">
        <w:tc>
          <w:tcPr>
            <w:tcW w:w="3510" w:type="dxa"/>
            <w:tcBorders>
              <w:right w:val="single" w:sz="18" w:space="0" w:color="auto"/>
            </w:tcBorders>
          </w:tcPr>
          <w:p w14:paraId="502F7FAD" w14:textId="77777777" w:rsidR="009C1EBD" w:rsidRPr="00D43C72" w:rsidRDefault="009C1EBD" w:rsidP="008C2AC1">
            <w:pPr>
              <w:tabs>
                <w:tab w:val="left" w:pos="3510"/>
              </w:tabs>
              <w:spacing w:line="312" w:lineRule="auto"/>
            </w:pPr>
            <w:r w:rsidRPr="00D43C72">
              <w:t>Running in an emergency</w:t>
            </w:r>
          </w:p>
          <w:p w14:paraId="4941F706" w14:textId="77777777" w:rsidR="009C1EBD" w:rsidRPr="00D43C72" w:rsidRDefault="009C1EBD" w:rsidP="008C2AC1">
            <w:pPr>
              <w:tabs>
                <w:tab w:val="left" w:pos="3510"/>
              </w:tabs>
              <w:spacing w:line="312" w:lineRule="auto"/>
            </w:pPr>
          </w:p>
        </w:tc>
        <w:tc>
          <w:tcPr>
            <w:tcW w:w="567" w:type="dxa"/>
            <w:tcBorders>
              <w:left w:val="single" w:sz="18" w:space="0" w:color="auto"/>
            </w:tcBorders>
            <w:vAlign w:val="center"/>
          </w:tcPr>
          <w:p w14:paraId="02AE7F98" w14:textId="77777777" w:rsidR="009A69C4" w:rsidRPr="00D43C72" w:rsidRDefault="009A69C4" w:rsidP="008C2AC1">
            <w:pPr>
              <w:tabs>
                <w:tab w:val="left" w:pos="3510"/>
              </w:tabs>
              <w:spacing w:line="312" w:lineRule="auto"/>
              <w:jc w:val="center"/>
            </w:pPr>
          </w:p>
        </w:tc>
        <w:tc>
          <w:tcPr>
            <w:tcW w:w="567" w:type="dxa"/>
            <w:tcBorders>
              <w:right w:val="single" w:sz="18" w:space="0" w:color="auto"/>
            </w:tcBorders>
            <w:vAlign w:val="center"/>
          </w:tcPr>
          <w:p w14:paraId="7B619899" w14:textId="77777777" w:rsidR="009A69C4" w:rsidRPr="00D43C72" w:rsidRDefault="008D0B1D" w:rsidP="008C2AC1">
            <w:pPr>
              <w:tabs>
                <w:tab w:val="left" w:pos="3510"/>
              </w:tabs>
              <w:spacing w:line="312" w:lineRule="auto"/>
              <w:jc w:val="center"/>
            </w:pPr>
            <w:r w:rsidRPr="00D43C72">
              <w:t>X</w:t>
            </w:r>
          </w:p>
        </w:tc>
        <w:tc>
          <w:tcPr>
            <w:tcW w:w="1276" w:type="dxa"/>
            <w:tcBorders>
              <w:left w:val="single" w:sz="18" w:space="0" w:color="auto"/>
            </w:tcBorders>
            <w:vAlign w:val="center"/>
          </w:tcPr>
          <w:p w14:paraId="6A281021" w14:textId="77777777" w:rsidR="009A69C4" w:rsidRPr="00D43C72" w:rsidRDefault="009A69C4" w:rsidP="008C2AC1">
            <w:pPr>
              <w:tabs>
                <w:tab w:val="left" w:pos="3510"/>
              </w:tabs>
              <w:spacing w:line="312" w:lineRule="auto"/>
              <w:jc w:val="center"/>
            </w:pPr>
          </w:p>
        </w:tc>
        <w:tc>
          <w:tcPr>
            <w:tcW w:w="1276" w:type="dxa"/>
            <w:vAlign w:val="center"/>
          </w:tcPr>
          <w:p w14:paraId="1DFFBE26" w14:textId="77777777" w:rsidR="009A69C4" w:rsidRPr="00D43C72" w:rsidRDefault="009A69C4" w:rsidP="008C2AC1">
            <w:pPr>
              <w:tabs>
                <w:tab w:val="left" w:pos="3510"/>
              </w:tabs>
              <w:spacing w:line="312" w:lineRule="auto"/>
              <w:jc w:val="center"/>
            </w:pPr>
          </w:p>
        </w:tc>
        <w:tc>
          <w:tcPr>
            <w:tcW w:w="1417" w:type="dxa"/>
            <w:tcBorders>
              <w:right w:val="single" w:sz="18" w:space="0" w:color="auto"/>
            </w:tcBorders>
            <w:vAlign w:val="center"/>
          </w:tcPr>
          <w:p w14:paraId="772E6A74" w14:textId="77777777" w:rsidR="009A69C4" w:rsidRPr="00D43C72" w:rsidRDefault="009A69C4" w:rsidP="008C2AC1">
            <w:pPr>
              <w:tabs>
                <w:tab w:val="left" w:pos="3510"/>
              </w:tabs>
              <w:spacing w:line="312" w:lineRule="auto"/>
              <w:jc w:val="center"/>
            </w:pPr>
          </w:p>
        </w:tc>
        <w:tc>
          <w:tcPr>
            <w:tcW w:w="5561" w:type="dxa"/>
            <w:tcBorders>
              <w:left w:val="single" w:sz="18" w:space="0" w:color="auto"/>
            </w:tcBorders>
            <w:vAlign w:val="center"/>
          </w:tcPr>
          <w:p w14:paraId="4AB6DC40" w14:textId="77777777" w:rsidR="009A69C4" w:rsidRPr="00D43C72" w:rsidRDefault="009A69C4" w:rsidP="008C2AC1">
            <w:pPr>
              <w:tabs>
                <w:tab w:val="left" w:pos="3510"/>
              </w:tabs>
              <w:spacing w:line="312" w:lineRule="auto"/>
            </w:pPr>
          </w:p>
        </w:tc>
      </w:tr>
      <w:tr w:rsidR="00D43C72" w:rsidRPr="00D43C72" w14:paraId="626AB619" w14:textId="77777777" w:rsidTr="00AB3E39">
        <w:tc>
          <w:tcPr>
            <w:tcW w:w="3510" w:type="dxa"/>
            <w:tcBorders>
              <w:right w:val="single" w:sz="18" w:space="0" w:color="auto"/>
            </w:tcBorders>
          </w:tcPr>
          <w:p w14:paraId="15F901A6" w14:textId="77777777" w:rsidR="009C1EBD" w:rsidRPr="00D43C72" w:rsidRDefault="009C1EBD" w:rsidP="008C2AC1">
            <w:pPr>
              <w:tabs>
                <w:tab w:val="left" w:pos="3510"/>
              </w:tabs>
              <w:spacing w:line="312" w:lineRule="auto"/>
            </w:pPr>
            <w:r w:rsidRPr="00D43C72">
              <w:t>Driving alone / with passengers / with goods</w:t>
            </w:r>
          </w:p>
        </w:tc>
        <w:tc>
          <w:tcPr>
            <w:tcW w:w="567" w:type="dxa"/>
            <w:tcBorders>
              <w:left w:val="single" w:sz="18" w:space="0" w:color="auto"/>
            </w:tcBorders>
            <w:vAlign w:val="center"/>
          </w:tcPr>
          <w:p w14:paraId="0CC10550" w14:textId="376861F5" w:rsidR="009A69C4" w:rsidRPr="00D43C72" w:rsidRDefault="001E5FEC" w:rsidP="008C2AC1">
            <w:pPr>
              <w:tabs>
                <w:tab w:val="left" w:pos="3510"/>
              </w:tabs>
              <w:spacing w:line="312" w:lineRule="auto"/>
              <w:jc w:val="center"/>
            </w:pPr>
            <w:r>
              <w:t>X</w:t>
            </w:r>
          </w:p>
        </w:tc>
        <w:tc>
          <w:tcPr>
            <w:tcW w:w="567" w:type="dxa"/>
            <w:tcBorders>
              <w:right w:val="single" w:sz="18" w:space="0" w:color="auto"/>
            </w:tcBorders>
            <w:vAlign w:val="center"/>
          </w:tcPr>
          <w:p w14:paraId="63F596E4" w14:textId="445F8F6A" w:rsidR="009A69C4" w:rsidRPr="00D43C72" w:rsidRDefault="009A69C4" w:rsidP="008C2AC1">
            <w:pPr>
              <w:tabs>
                <w:tab w:val="left" w:pos="3510"/>
              </w:tabs>
              <w:spacing w:line="312" w:lineRule="auto"/>
              <w:jc w:val="center"/>
            </w:pPr>
          </w:p>
        </w:tc>
        <w:tc>
          <w:tcPr>
            <w:tcW w:w="1276" w:type="dxa"/>
            <w:tcBorders>
              <w:left w:val="single" w:sz="18" w:space="0" w:color="auto"/>
            </w:tcBorders>
            <w:vAlign w:val="center"/>
          </w:tcPr>
          <w:p w14:paraId="5FAA97F2" w14:textId="77777777" w:rsidR="009A69C4" w:rsidRPr="00D43C72" w:rsidRDefault="009A69C4" w:rsidP="008C2AC1">
            <w:pPr>
              <w:tabs>
                <w:tab w:val="left" w:pos="3510"/>
              </w:tabs>
              <w:spacing w:line="312" w:lineRule="auto"/>
              <w:jc w:val="center"/>
            </w:pPr>
          </w:p>
        </w:tc>
        <w:tc>
          <w:tcPr>
            <w:tcW w:w="1276" w:type="dxa"/>
            <w:vAlign w:val="center"/>
          </w:tcPr>
          <w:p w14:paraId="2E940711" w14:textId="77777777" w:rsidR="009A69C4" w:rsidRPr="00D43C72" w:rsidRDefault="008D0B1D" w:rsidP="008C2AC1">
            <w:pPr>
              <w:tabs>
                <w:tab w:val="left" w:pos="3510"/>
              </w:tabs>
              <w:spacing w:line="312" w:lineRule="auto"/>
              <w:jc w:val="center"/>
            </w:pPr>
            <w:r>
              <w:t>X</w:t>
            </w:r>
          </w:p>
        </w:tc>
        <w:tc>
          <w:tcPr>
            <w:tcW w:w="1417" w:type="dxa"/>
            <w:tcBorders>
              <w:right w:val="single" w:sz="18" w:space="0" w:color="auto"/>
            </w:tcBorders>
            <w:vAlign w:val="center"/>
          </w:tcPr>
          <w:p w14:paraId="7FDFDD15" w14:textId="77777777" w:rsidR="009A69C4" w:rsidRPr="00D43C72" w:rsidRDefault="009A69C4" w:rsidP="008C2AC1">
            <w:pPr>
              <w:tabs>
                <w:tab w:val="left" w:pos="3510"/>
              </w:tabs>
              <w:spacing w:line="312" w:lineRule="auto"/>
              <w:jc w:val="center"/>
            </w:pPr>
          </w:p>
        </w:tc>
        <w:tc>
          <w:tcPr>
            <w:tcW w:w="5561" w:type="dxa"/>
            <w:tcBorders>
              <w:left w:val="single" w:sz="18" w:space="0" w:color="auto"/>
            </w:tcBorders>
            <w:vAlign w:val="center"/>
          </w:tcPr>
          <w:p w14:paraId="4A315A86" w14:textId="77777777" w:rsidR="009A69C4" w:rsidRPr="00D43C72" w:rsidRDefault="003679AB" w:rsidP="008C2AC1">
            <w:pPr>
              <w:tabs>
                <w:tab w:val="left" w:pos="3510"/>
              </w:tabs>
              <w:spacing w:line="312" w:lineRule="auto"/>
            </w:pPr>
            <w:r>
              <w:t xml:space="preserve">Attend </w:t>
            </w:r>
            <w:r w:rsidR="00134F4F" w:rsidRPr="00D43C72">
              <w:t>meetings</w:t>
            </w:r>
          </w:p>
        </w:tc>
      </w:tr>
      <w:tr w:rsidR="00D43C72" w:rsidRPr="00D43C72" w14:paraId="493AB689" w14:textId="77777777" w:rsidTr="00AB3E39">
        <w:tc>
          <w:tcPr>
            <w:tcW w:w="3510" w:type="dxa"/>
            <w:tcBorders>
              <w:right w:val="single" w:sz="18" w:space="0" w:color="auto"/>
            </w:tcBorders>
          </w:tcPr>
          <w:p w14:paraId="32D8BABE" w14:textId="77777777" w:rsidR="00C314E8" w:rsidRPr="00D43C72" w:rsidRDefault="00C314E8" w:rsidP="008C2AC1">
            <w:pPr>
              <w:tabs>
                <w:tab w:val="left" w:pos="3510"/>
              </w:tabs>
              <w:spacing w:line="312" w:lineRule="auto"/>
              <w:jc w:val="both"/>
            </w:pPr>
            <w:r w:rsidRPr="00D43C72">
              <w:t>Invasive surgical procedures</w:t>
            </w:r>
          </w:p>
          <w:p w14:paraId="3F80E6D0" w14:textId="77777777" w:rsidR="00C314E8" w:rsidRPr="00D43C72" w:rsidRDefault="00C314E8" w:rsidP="008C2AC1">
            <w:pPr>
              <w:tabs>
                <w:tab w:val="left" w:pos="3510"/>
              </w:tabs>
              <w:spacing w:line="312" w:lineRule="auto"/>
              <w:jc w:val="both"/>
            </w:pPr>
          </w:p>
        </w:tc>
        <w:tc>
          <w:tcPr>
            <w:tcW w:w="567" w:type="dxa"/>
            <w:tcBorders>
              <w:left w:val="single" w:sz="18" w:space="0" w:color="auto"/>
            </w:tcBorders>
            <w:vAlign w:val="center"/>
          </w:tcPr>
          <w:p w14:paraId="4F238098" w14:textId="77777777" w:rsidR="009A69C4" w:rsidRPr="00D43C72" w:rsidRDefault="009A69C4" w:rsidP="008C2AC1">
            <w:pPr>
              <w:tabs>
                <w:tab w:val="left" w:pos="3510"/>
              </w:tabs>
              <w:spacing w:line="312" w:lineRule="auto"/>
              <w:jc w:val="center"/>
            </w:pPr>
          </w:p>
        </w:tc>
        <w:tc>
          <w:tcPr>
            <w:tcW w:w="567" w:type="dxa"/>
            <w:tcBorders>
              <w:right w:val="single" w:sz="18" w:space="0" w:color="auto"/>
            </w:tcBorders>
            <w:vAlign w:val="center"/>
          </w:tcPr>
          <w:p w14:paraId="2009288E" w14:textId="77777777" w:rsidR="009A69C4" w:rsidRPr="00D43C72" w:rsidRDefault="008D0B1D" w:rsidP="008C2AC1">
            <w:pPr>
              <w:tabs>
                <w:tab w:val="left" w:pos="3510"/>
              </w:tabs>
              <w:spacing w:line="312" w:lineRule="auto"/>
              <w:jc w:val="center"/>
            </w:pPr>
            <w:r w:rsidRPr="00D43C72">
              <w:t>X</w:t>
            </w:r>
          </w:p>
        </w:tc>
        <w:tc>
          <w:tcPr>
            <w:tcW w:w="1276" w:type="dxa"/>
            <w:tcBorders>
              <w:left w:val="single" w:sz="18" w:space="0" w:color="auto"/>
            </w:tcBorders>
            <w:vAlign w:val="center"/>
          </w:tcPr>
          <w:p w14:paraId="1A658131" w14:textId="77777777" w:rsidR="009A69C4" w:rsidRPr="00D43C72" w:rsidRDefault="009A69C4" w:rsidP="008C2AC1">
            <w:pPr>
              <w:tabs>
                <w:tab w:val="left" w:pos="3510"/>
              </w:tabs>
              <w:spacing w:line="312" w:lineRule="auto"/>
              <w:jc w:val="center"/>
            </w:pPr>
          </w:p>
        </w:tc>
        <w:tc>
          <w:tcPr>
            <w:tcW w:w="1276" w:type="dxa"/>
            <w:vAlign w:val="center"/>
          </w:tcPr>
          <w:p w14:paraId="4319F1B8" w14:textId="77777777" w:rsidR="009A69C4" w:rsidRPr="00D43C72" w:rsidRDefault="009A69C4" w:rsidP="008C2AC1">
            <w:pPr>
              <w:tabs>
                <w:tab w:val="left" w:pos="3510"/>
              </w:tabs>
              <w:spacing w:line="312" w:lineRule="auto"/>
              <w:jc w:val="center"/>
            </w:pPr>
          </w:p>
        </w:tc>
        <w:tc>
          <w:tcPr>
            <w:tcW w:w="1417" w:type="dxa"/>
            <w:tcBorders>
              <w:right w:val="single" w:sz="18" w:space="0" w:color="auto"/>
            </w:tcBorders>
            <w:vAlign w:val="center"/>
          </w:tcPr>
          <w:p w14:paraId="555AED2B" w14:textId="77777777" w:rsidR="009A69C4" w:rsidRPr="00D43C72" w:rsidRDefault="009A69C4" w:rsidP="008C2AC1">
            <w:pPr>
              <w:tabs>
                <w:tab w:val="left" w:pos="3510"/>
              </w:tabs>
              <w:spacing w:line="312" w:lineRule="auto"/>
              <w:jc w:val="center"/>
            </w:pPr>
          </w:p>
        </w:tc>
        <w:tc>
          <w:tcPr>
            <w:tcW w:w="5561" w:type="dxa"/>
            <w:tcBorders>
              <w:left w:val="single" w:sz="18" w:space="0" w:color="auto"/>
            </w:tcBorders>
            <w:vAlign w:val="center"/>
          </w:tcPr>
          <w:p w14:paraId="1C4975D9" w14:textId="77777777" w:rsidR="009A69C4" w:rsidRPr="00D43C72" w:rsidRDefault="009A69C4" w:rsidP="008C2AC1">
            <w:pPr>
              <w:tabs>
                <w:tab w:val="left" w:pos="3510"/>
              </w:tabs>
              <w:spacing w:line="312" w:lineRule="auto"/>
            </w:pPr>
          </w:p>
        </w:tc>
      </w:tr>
      <w:tr w:rsidR="00D43C72" w:rsidRPr="00D43C72" w14:paraId="27B50A9B" w14:textId="77777777" w:rsidTr="00AB3E39">
        <w:tc>
          <w:tcPr>
            <w:tcW w:w="3510" w:type="dxa"/>
            <w:tcBorders>
              <w:right w:val="single" w:sz="18" w:space="0" w:color="auto"/>
            </w:tcBorders>
          </w:tcPr>
          <w:p w14:paraId="6C798227" w14:textId="77777777" w:rsidR="00C314E8" w:rsidRPr="00D43C72" w:rsidRDefault="00C314E8" w:rsidP="008C2AC1">
            <w:pPr>
              <w:tabs>
                <w:tab w:val="left" w:pos="3510"/>
              </w:tabs>
              <w:spacing w:line="312" w:lineRule="auto"/>
              <w:jc w:val="both"/>
            </w:pPr>
            <w:r w:rsidRPr="00D43C72">
              <w:t>Working at height</w:t>
            </w:r>
          </w:p>
          <w:p w14:paraId="0C8310F3" w14:textId="77777777" w:rsidR="00C314E8" w:rsidRPr="00D43C72" w:rsidRDefault="00C314E8" w:rsidP="008C2AC1">
            <w:pPr>
              <w:tabs>
                <w:tab w:val="left" w:pos="3510"/>
              </w:tabs>
              <w:spacing w:line="312" w:lineRule="auto"/>
              <w:jc w:val="both"/>
            </w:pPr>
          </w:p>
        </w:tc>
        <w:tc>
          <w:tcPr>
            <w:tcW w:w="567" w:type="dxa"/>
            <w:tcBorders>
              <w:left w:val="single" w:sz="18" w:space="0" w:color="auto"/>
            </w:tcBorders>
            <w:vAlign w:val="center"/>
          </w:tcPr>
          <w:p w14:paraId="1B2DFAA5" w14:textId="77777777" w:rsidR="009A69C4" w:rsidRPr="00D43C72" w:rsidRDefault="009A69C4" w:rsidP="008C2AC1">
            <w:pPr>
              <w:tabs>
                <w:tab w:val="left" w:pos="3510"/>
              </w:tabs>
              <w:spacing w:line="312" w:lineRule="auto"/>
              <w:jc w:val="center"/>
            </w:pPr>
          </w:p>
        </w:tc>
        <w:tc>
          <w:tcPr>
            <w:tcW w:w="567" w:type="dxa"/>
            <w:tcBorders>
              <w:right w:val="single" w:sz="18" w:space="0" w:color="auto"/>
            </w:tcBorders>
            <w:vAlign w:val="center"/>
          </w:tcPr>
          <w:p w14:paraId="4DF5408A" w14:textId="77777777" w:rsidR="009A69C4" w:rsidRPr="00D43C72" w:rsidRDefault="008D0B1D" w:rsidP="008C2AC1">
            <w:pPr>
              <w:tabs>
                <w:tab w:val="left" w:pos="3510"/>
              </w:tabs>
              <w:spacing w:line="312" w:lineRule="auto"/>
              <w:jc w:val="center"/>
            </w:pPr>
            <w:r w:rsidRPr="00D43C72">
              <w:t>X</w:t>
            </w:r>
          </w:p>
        </w:tc>
        <w:tc>
          <w:tcPr>
            <w:tcW w:w="1276" w:type="dxa"/>
            <w:tcBorders>
              <w:left w:val="single" w:sz="18" w:space="0" w:color="auto"/>
            </w:tcBorders>
            <w:vAlign w:val="center"/>
          </w:tcPr>
          <w:p w14:paraId="54B9DB9A" w14:textId="77777777" w:rsidR="009A69C4" w:rsidRPr="00D43C72" w:rsidRDefault="009A69C4" w:rsidP="008C2AC1">
            <w:pPr>
              <w:tabs>
                <w:tab w:val="left" w:pos="3510"/>
              </w:tabs>
              <w:spacing w:line="312" w:lineRule="auto"/>
              <w:jc w:val="center"/>
            </w:pPr>
          </w:p>
        </w:tc>
        <w:tc>
          <w:tcPr>
            <w:tcW w:w="1276" w:type="dxa"/>
            <w:vAlign w:val="center"/>
          </w:tcPr>
          <w:p w14:paraId="792A8B3E" w14:textId="77777777" w:rsidR="009A69C4" w:rsidRPr="00D43C72" w:rsidRDefault="009A69C4" w:rsidP="008C2AC1">
            <w:pPr>
              <w:tabs>
                <w:tab w:val="left" w:pos="3510"/>
              </w:tabs>
              <w:spacing w:line="312" w:lineRule="auto"/>
              <w:jc w:val="center"/>
            </w:pPr>
          </w:p>
        </w:tc>
        <w:tc>
          <w:tcPr>
            <w:tcW w:w="1417" w:type="dxa"/>
            <w:tcBorders>
              <w:right w:val="single" w:sz="18" w:space="0" w:color="auto"/>
            </w:tcBorders>
            <w:vAlign w:val="center"/>
          </w:tcPr>
          <w:p w14:paraId="702CC3BB" w14:textId="77777777" w:rsidR="009A69C4" w:rsidRPr="00D43C72" w:rsidRDefault="009A69C4" w:rsidP="008C2AC1">
            <w:pPr>
              <w:tabs>
                <w:tab w:val="left" w:pos="3510"/>
              </w:tabs>
              <w:spacing w:line="312" w:lineRule="auto"/>
              <w:jc w:val="center"/>
            </w:pPr>
          </w:p>
        </w:tc>
        <w:tc>
          <w:tcPr>
            <w:tcW w:w="5561" w:type="dxa"/>
            <w:tcBorders>
              <w:left w:val="single" w:sz="18" w:space="0" w:color="auto"/>
            </w:tcBorders>
            <w:vAlign w:val="center"/>
          </w:tcPr>
          <w:p w14:paraId="005DC0AB" w14:textId="77777777" w:rsidR="009A69C4" w:rsidRPr="00D43C72" w:rsidRDefault="009A69C4" w:rsidP="008C2AC1">
            <w:pPr>
              <w:tabs>
                <w:tab w:val="left" w:pos="3510"/>
              </w:tabs>
              <w:spacing w:line="312" w:lineRule="auto"/>
            </w:pPr>
          </w:p>
        </w:tc>
      </w:tr>
      <w:tr w:rsidR="00D43C72" w:rsidRPr="00D43C72" w14:paraId="6AAA9590" w14:textId="77777777" w:rsidTr="00AB3E39">
        <w:tc>
          <w:tcPr>
            <w:tcW w:w="3510" w:type="dxa"/>
            <w:tcBorders>
              <w:right w:val="single" w:sz="18" w:space="0" w:color="auto"/>
            </w:tcBorders>
          </w:tcPr>
          <w:p w14:paraId="6764B5C6" w14:textId="77777777" w:rsidR="009A69C4" w:rsidRPr="00D43C72" w:rsidRDefault="00C314E8" w:rsidP="008C2AC1">
            <w:pPr>
              <w:tabs>
                <w:tab w:val="left" w:pos="3510"/>
              </w:tabs>
              <w:spacing w:line="312" w:lineRule="auto"/>
            </w:pPr>
            <w:r w:rsidRPr="00D43C72">
              <w:t>Concentration to assess patients / analyse information</w:t>
            </w:r>
          </w:p>
        </w:tc>
        <w:tc>
          <w:tcPr>
            <w:tcW w:w="567" w:type="dxa"/>
            <w:tcBorders>
              <w:left w:val="single" w:sz="18" w:space="0" w:color="auto"/>
            </w:tcBorders>
            <w:vAlign w:val="center"/>
          </w:tcPr>
          <w:p w14:paraId="1D9E5083" w14:textId="1652562D" w:rsidR="009A69C4" w:rsidRPr="00D43C72" w:rsidRDefault="009A69C4" w:rsidP="008C2AC1">
            <w:pPr>
              <w:tabs>
                <w:tab w:val="left" w:pos="3510"/>
              </w:tabs>
              <w:spacing w:line="312" w:lineRule="auto"/>
              <w:jc w:val="center"/>
            </w:pPr>
          </w:p>
        </w:tc>
        <w:tc>
          <w:tcPr>
            <w:tcW w:w="567" w:type="dxa"/>
            <w:tcBorders>
              <w:right w:val="single" w:sz="18" w:space="0" w:color="auto"/>
            </w:tcBorders>
            <w:vAlign w:val="center"/>
          </w:tcPr>
          <w:p w14:paraId="5D83746D" w14:textId="21737CA1" w:rsidR="009A69C4" w:rsidRPr="00D43C72" w:rsidRDefault="001E5FEC" w:rsidP="008C2AC1">
            <w:pPr>
              <w:tabs>
                <w:tab w:val="left" w:pos="3510"/>
              </w:tabs>
              <w:spacing w:line="312" w:lineRule="auto"/>
              <w:jc w:val="center"/>
            </w:pPr>
            <w:r>
              <w:t>X</w:t>
            </w:r>
          </w:p>
        </w:tc>
        <w:tc>
          <w:tcPr>
            <w:tcW w:w="1276" w:type="dxa"/>
            <w:tcBorders>
              <w:left w:val="single" w:sz="18" w:space="0" w:color="auto"/>
            </w:tcBorders>
            <w:vAlign w:val="center"/>
          </w:tcPr>
          <w:p w14:paraId="17165457" w14:textId="77777777" w:rsidR="009A69C4" w:rsidRPr="00D43C72" w:rsidRDefault="009A69C4" w:rsidP="008C2AC1">
            <w:pPr>
              <w:tabs>
                <w:tab w:val="left" w:pos="3510"/>
              </w:tabs>
              <w:spacing w:line="312" w:lineRule="auto"/>
              <w:jc w:val="center"/>
            </w:pPr>
          </w:p>
        </w:tc>
        <w:tc>
          <w:tcPr>
            <w:tcW w:w="1276" w:type="dxa"/>
            <w:vAlign w:val="center"/>
          </w:tcPr>
          <w:p w14:paraId="4EAE3FCF" w14:textId="77777777" w:rsidR="009A69C4" w:rsidRPr="00D43C72" w:rsidRDefault="009A69C4" w:rsidP="008C2AC1">
            <w:pPr>
              <w:tabs>
                <w:tab w:val="left" w:pos="3510"/>
              </w:tabs>
              <w:spacing w:line="312" w:lineRule="auto"/>
              <w:jc w:val="center"/>
            </w:pPr>
          </w:p>
        </w:tc>
        <w:tc>
          <w:tcPr>
            <w:tcW w:w="1417" w:type="dxa"/>
            <w:tcBorders>
              <w:right w:val="single" w:sz="18" w:space="0" w:color="auto"/>
            </w:tcBorders>
            <w:vAlign w:val="center"/>
          </w:tcPr>
          <w:p w14:paraId="0DD2B681" w14:textId="77777777" w:rsidR="009A69C4" w:rsidRPr="00D43C72" w:rsidRDefault="009A69C4" w:rsidP="008C2AC1">
            <w:pPr>
              <w:tabs>
                <w:tab w:val="left" w:pos="3510"/>
              </w:tabs>
              <w:spacing w:line="312" w:lineRule="auto"/>
              <w:jc w:val="center"/>
            </w:pPr>
          </w:p>
        </w:tc>
        <w:tc>
          <w:tcPr>
            <w:tcW w:w="5561" w:type="dxa"/>
            <w:tcBorders>
              <w:left w:val="single" w:sz="18" w:space="0" w:color="auto"/>
            </w:tcBorders>
            <w:vAlign w:val="center"/>
          </w:tcPr>
          <w:p w14:paraId="67B01F38" w14:textId="5280127E" w:rsidR="009A69C4" w:rsidRPr="00D43C72" w:rsidRDefault="009A69C4" w:rsidP="008C2AC1">
            <w:pPr>
              <w:tabs>
                <w:tab w:val="left" w:pos="3510"/>
              </w:tabs>
              <w:spacing w:line="312" w:lineRule="auto"/>
            </w:pPr>
          </w:p>
        </w:tc>
      </w:tr>
      <w:tr w:rsidR="00D43C72" w:rsidRPr="00D43C72" w14:paraId="75C37C1A" w14:textId="77777777" w:rsidTr="00AB3E39">
        <w:tc>
          <w:tcPr>
            <w:tcW w:w="3510" w:type="dxa"/>
            <w:tcBorders>
              <w:right w:val="single" w:sz="18" w:space="0" w:color="auto"/>
            </w:tcBorders>
          </w:tcPr>
          <w:p w14:paraId="2D389692" w14:textId="77777777" w:rsidR="009A69C4" w:rsidRPr="00D43C72" w:rsidRDefault="00C314E8" w:rsidP="008C2AC1">
            <w:pPr>
              <w:tabs>
                <w:tab w:val="left" w:pos="3510"/>
              </w:tabs>
              <w:spacing w:line="312" w:lineRule="auto"/>
            </w:pPr>
            <w:r w:rsidRPr="00D43C72">
              <w:lastRenderedPageBreak/>
              <w:t>Response to emergency situations</w:t>
            </w:r>
          </w:p>
          <w:p w14:paraId="6EF53009" w14:textId="77777777" w:rsidR="00C314E8" w:rsidRPr="00D43C72" w:rsidRDefault="00C314E8" w:rsidP="008C2AC1">
            <w:pPr>
              <w:tabs>
                <w:tab w:val="left" w:pos="3510"/>
              </w:tabs>
              <w:spacing w:line="312" w:lineRule="auto"/>
            </w:pPr>
          </w:p>
        </w:tc>
        <w:tc>
          <w:tcPr>
            <w:tcW w:w="567" w:type="dxa"/>
            <w:tcBorders>
              <w:left w:val="single" w:sz="18" w:space="0" w:color="auto"/>
            </w:tcBorders>
            <w:vAlign w:val="center"/>
          </w:tcPr>
          <w:p w14:paraId="4F40B0AC" w14:textId="77777777" w:rsidR="009A69C4" w:rsidRPr="00D43C72" w:rsidRDefault="009A69C4" w:rsidP="008C2AC1">
            <w:pPr>
              <w:tabs>
                <w:tab w:val="left" w:pos="3510"/>
              </w:tabs>
              <w:spacing w:line="312" w:lineRule="auto"/>
              <w:jc w:val="center"/>
            </w:pPr>
          </w:p>
        </w:tc>
        <w:tc>
          <w:tcPr>
            <w:tcW w:w="567" w:type="dxa"/>
            <w:tcBorders>
              <w:right w:val="single" w:sz="18" w:space="0" w:color="auto"/>
            </w:tcBorders>
            <w:vAlign w:val="center"/>
          </w:tcPr>
          <w:p w14:paraId="7FC6836F" w14:textId="77777777" w:rsidR="009A69C4" w:rsidRPr="00D43C72" w:rsidRDefault="008D0B1D" w:rsidP="008C2AC1">
            <w:pPr>
              <w:tabs>
                <w:tab w:val="left" w:pos="3510"/>
              </w:tabs>
              <w:spacing w:line="312" w:lineRule="auto"/>
              <w:jc w:val="center"/>
            </w:pPr>
            <w:r w:rsidRPr="00D43C72">
              <w:t>X</w:t>
            </w:r>
          </w:p>
        </w:tc>
        <w:tc>
          <w:tcPr>
            <w:tcW w:w="1276" w:type="dxa"/>
            <w:tcBorders>
              <w:left w:val="single" w:sz="18" w:space="0" w:color="auto"/>
            </w:tcBorders>
            <w:vAlign w:val="center"/>
          </w:tcPr>
          <w:p w14:paraId="7DAD2811" w14:textId="77777777" w:rsidR="009A69C4" w:rsidRPr="00D43C72" w:rsidRDefault="009A69C4" w:rsidP="008C2AC1">
            <w:pPr>
              <w:tabs>
                <w:tab w:val="left" w:pos="3510"/>
              </w:tabs>
              <w:spacing w:line="312" w:lineRule="auto"/>
              <w:jc w:val="center"/>
            </w:pPr>
          </w:p>
        </w:tc>
        <w:tc>
          <w:tcPr>
            <w:tcW w:w="1276" w:type="dxa"/>
            <w:vAlign w:val="center"/>
          </w:tcPr>
          <w:p w14:paraId="76E6FFFF" w14:textId="77777777" w:rsidR="009A69C4" w:rsidRPr="00D43C72" w:rsidRDefault="009A69C4" w:rsidP="008C2AC1">
            <w:pPr>
              <w:tabs>
                <w:tab w:val="left" w:pos="3510"/>
              </w:tabs>
              <w:spacing w:line="312" w:lineRule="auto"/>
              <w:jc w:val="center"/>
            </w:pPr>
          </w:p>
        </w:tc>
        <w:tc>
          <w:tcPr>
            <w:tcW w:w="1417" w:type="dxa"/>
            <w:tcBorders>
              <w:right w:val="single" w:sz="18" w:space="0" w:color="auto"/>
            </w:tcBorders>
            <w:vAlign w:val="center"/>
          </w:tcPr>
          <w:p w14:paraId="16F7C22A" w14:textId="77777777" w:rsidR="009A69C4" w:rsidRPr="00D43C72" w:rsidRDefault="009A69C4" w:rsidP="008C2AC1">
            <w:pPr>
              <w:tabs>
                <w:tab w:val="left" w:pos="3510"/>
              </w:tabs>
              <w:spacing w:line="312" w:lineRule="auto"/>
              <w:jc w:val="center"/>
            </w:pPr>
          </w:p>
        </w:tc>
        <w:tc>
          <w:tcPr>
            <w:tcW w:w="5561" w:type="dxa"/>
            <w:tcBorders>
              <w:left w:val="single" w:sz="18" w:space="0" w:color="auto"/>
            </w:tcBorders>
            <w:vAlign w:val="center"/>
          </w:tcPr>
          <w:p w14:paraId="39E087B8" w14:textId="77777777" w:rsidR="009A69C4" w:rsidRPr="00D43C72" w:rsidRDefault="009A69C4" w:rsidP="008C2AC1">
            <w:pPr>
              <w:tabs>
                <w:tab w:val="left" w:pos="3510"/>
              </w:tabs>
              <w:spacing w:line="312" w:lineRule="auto"/>
            </w:pPr>
          </w:p>
        </w:tc>
      </w:tr>
      <w:tr w:rsidR="00D43C72" w:rsidRPr="00D43C72" w14:paraId="5395B7E9" w14:textId="77777777" w:rsidTr="00AB3E39">
        <w:tc>
          <w:tcPr>
            <w:tcW w:w="3510" w:type="dxa"/>
            <w:tcBorders>
              <w:right w:val="single" w:sz="18" w:space="0" w:color="auto"/>
            </w:tcBorders>
          </w:tcPr>
          <w:p w14:paraId="677CDE9D" w14:textId="77777777" w:rsidR="00C314E8" w:rsidRPr="00D43C72" w:rsidRDefault="00C314E8" w:rsidP="008C2AC1">
            <w:pPr>
              <w:tabs>
                <w:tab w:val="left" w:pos="3510"/>
              </w:tabs>
              <w:spacing w:line="312" w:lineRule="auto"/>
            </w:pPr>
            <w:r w:rsidRPr="00D43C72">
              <w:t>To change plans and appointments / meetings depending on the needs of the role</w:t>
            </w:r>
          </w:p>
        </w:tc>
        <w:tc>
          <w:tcPr>
            <w:tcW w:w="567" w:type="dxa"/>
            <w:tcBorders>
              <w:left w:val="single" w:sz="18" w:space="0" w:color="auto"/>
            </w:tcBorders>
            <w:vAlign w:val="center"/>
          </w:tcPr>
          <w:p w14:paraId="3C751FE7" w14:textId="77777777" w:rsidR="00C314E8" w:rsidRPr="00D43C72" w:rsidRDefault="008D0B1D" w:rsidP="008C2AC1">
            <w:pPr>
              <w:tabs>
                <w:tab w:val="left" w:pos="3510"/>
              </w:tabs>
              <w:spacing w:line="312" w:lineRule="auto"/>
              <w:jc w:val="center"/>
            </w:pPr>
            <w:r>
              <w:t>X</w:t>
            </w:r>
          </w:p>
        </w:tc>
        <w:tc>
          <w:tcPr>
            <w:tcW w:w="567" w:type="dxa"/>
            <w:tcBorders>
              <w:right w:val="single" w:sz="18" w:space="0" w:color="auto"/>
            </w:tcBorders>
            <w:vAlign w:val="center"/>
          </w:tcPr>
          <w:p w14:paraId="7455A5D9" w14:textId="77777777" w:rsidR="00C314E8" w:rsidRPr="00D43C72" w:rsidRDefault="00C314E8" w:rsidP="008C2AC1">
            <w:pPr>
              <w:tabs>
                <w:tab w:val="left" w:pos="3510"/>
              </w:tabs>
              <w:spacing w:line="312" w:lineRule="auto"/>
              <w:jc w:val="center"/>
            </w:pPr>
          </w:p>
        </w:tc>
        <w:tc>
          <w:tcPr>
            <w:tcW w:w="1276" w:type="dxa"/>
            <w:tcBorders>
              <w:left w:val="single" w:sz="18" w:space="0" w:color="auto"/>
            </w:tcBorders>
            <w:vAlign w:val="center"/>
          </w:tcPr>
          <w:p w14:paraId="14C87A3C" w14:textId="77777777" w:rsidR="00C314E8" w:rsidRPr="00D43C72" w:rsidRDefault="00C314E8" w:rsidP="008C2AC1">
            <w:pPr>
              <w:tabs>
                <w:tab w:val="left" w:pos="3510"/>
              </w:tabs>
              <w:spacing w:line="312" w:lineRule="auto"/>
              <w:jc w:val="center"/>
            </w:pPr>
          </w:p>
        </w:tc>
        <w:tc>
          <w:tcPr>
            <w:tcW w:w="1276" w:type="dxa"/>
            <w:vAlign w:val="center"/>
          </w:tcPr>
          <w:p w14:paraId="6A0601C6" w14:textId="77777777" w:rsidR="00C314E8" w:rsidRPr="00D43C72" w:rsidRDefault="00C314E8" w:rsidP="008C2AC1">
            <w:pPr>
              <w:tabs>
                <w:tab w:val="left" w:pos="3510"/>
              </w:tabs>
              <w:spacing w:line="312" w:lineRule="auto"/>
              <w:jc w:val="center"/>
            </w:pPr>
          </w:p>
        </w:tc>
        <w:tc>
          <w:tcPr>
            <w:tcW w:w="1417" w:type="dxa"/>
            <w:tcBorders>
              <w:right w:val="single" w:sz="18" w:space="0" w:color="auto"/>
            </w:tcBorders>
            <w:vAlign w:val="center"/>
          </w:tcPr>
          <w:p w14:paraId="037EE8B1" w14:textId="77777777" w:rsidR="00C314E8" w:rsidRPr="00D43C72" w:rsidRDefault="008D0B1D" w:rsidP="008C2AC1">
            <w:pPr>
              <w:tabs>
                <w:tab w:val="left" w:pos="3510"/>
              </w:tabs>
              <w:spacing w:line="312" w:lineRule="auto"/>
              <w:jc w:val="center"/>
            </w:pPr>
            <w:r w:rsidRPr="00D43C72">
              <w:t>X</w:t>
            </w:r>
          </w:p>
        </w:tc>
        <w:tc>
          <w:tcPr>
            <w:tcW w:w="5561" w:type="dxa"/>
            <w:tcBorders>
              <w:left w:val="single" w:sz="18" w:space="0" w:color="auto"/>
            </w:tcBorders>
            <w:vAlign w:val="center"/>
          </w:tcPr>
          <w:p w14:paraId="36B18706" w14:textId="77777777" w:rsidR="00C314E8" w:rsidRPr="00D43C72" w:rsidRDefault="00134F4F" w:rsidP="008C2AC1">
            <w:pPr>
              <w:tabs>
                <w:tab w:val="left" w:pos="3510"/>
              </w:tabs>
              <w:spacing w:line="312" w:lineRule="auto"/>
            </w:pPr>
            <w:r w:rsidRPr="00D43C72">
              <w:t>To prioritise meetings and work priorities as they arise</w:t>
            </w:r>
          </w:p>
        </w:tc>
      </w:tr>
      <w:tr w:rsidR="00D43C72" w:rsidRPr="00D43C72" w14:paraId="50D3C0E3" w14:textId="77777777" w:rsidTr="00AB3E39">
        <w:tc>
          <w:tcPr>
            <w:tcW w:w="3510" w:type="dxa"/>
            <w:tcBorders>
              <w:right w:val="single" w:sz="18" w:space="0" w:color="auto"/>
            </w:tcBorders>
          </w:tcPr>
          <w:p w14:paraId="31BD5178" w14:textId="77777777" w:rsidR="00C314E8" w:rsidRPr="00D43C72" w:rsidRDefault="00C314E8" w:rsidP="008C2AC1">
            <w:pPr>
              <w:tabs>
                <w:tab w:val="left" w:pos="3510"/>
              </w:tabs>
              <w:spacing w:line="312" w:lineRule="auto"/>
              <w:jc w:val="both"/>
            </w:pPr>
            <w:r w:rsidRPr="00D43C72">
              <w:t>Clinical Interventions</w:t>
            </w:r>
          </w:p>
          <w:p w14:paraId="46EB2AAE" w14:textId="77777777" w:rsidR="00C314E8" w:rsidRPr="00D43C72" w:rsidRDefault="00C314E8" w:rsidP="008C2AC1">
            <w:pPr>
              <w:tabs>
                <w:tab w:val="left" w:pos="3510"/>
              </w:tabs>
              <w:spacing w:line="312" w:lineRule="auto"/>
              <w:jc w:val="both"/>
            </w:pPr>
          </w:p>
        </w:tc>
        <w:tc>
          <w:tcPr>
            <w:tcW w:w="567" w:type="dxa"/>
            <w:tcBorders>
              <w:left w:val="single" w:sz="18" w:space="0" w:color="auto"/>
            </w:tcBorders>
            <w:vAlign w:val="center"/>
          </w:tcPr>
          <w:p w14:paraId="46D136FE" w14:textId="77777777" w:rsidR="00C314E8" w:rsidRPr="00D43C72" w:rsidRDefault="00C314E8" w:rsidP="008C2AC1">
            <w:pPr>
              <w:tabs>
                <w:tab w:val="left" w:pos="3510"/>
              </w:tabs>
              <w:spacing w:line="312" w:lineRule="auto"/>
              <w:jc w:val="center"/>
            </w:pPr>
          </w:p>
        </w:tc>
        <w:tc>
          <w:tcPr>
            <w:tcW w:w="567" w:type="dxa"/>
            <w:tcBorders>
              <w:right w:val="single" w:sz="18" w:space="0" w:color="auto"/>
            </w:tcBorders>
            <w:vAlign w:val="center"/>
          </w:tcPr>
          <w:p w14:paraId="633789AF" w14:textId="77777777" w:rsidR="00C314E8" w:rsidRPr="00D43C72" w:rsidRDefault="008D0B1D" w:rsidP="008C2AC1">
            <w:pPr>
              <w:tabs>
                <w:tab w:val="left" w:pos="3510"/>
              </w:tabs>
              <w:spacing w:line="312" w:lineRule="auto"/>
              <w:jc w:val="center"/>
            </w:pPr>
            <w:r w:rsidRPr="00D43C72">
              <w:t>X</w:t>
            </w:r>
          </w:p>
        </w:tc>
        <w:tc>
          <w:tcPr>
            <w:tcW w:w="1276" w:type="dxa"/>
            <w:tcBorders>
              <w:left w:val="single" w:sz="18" w:space="0" w:color="auto"/>
            </w:tcBorders>
            <w:vAlign w:val="center"/>
          </w:tcPr>
          <w:p w14:paraId="64A9EF7D" w14:textId="77777777" w:rsidR="00C314E8" w:rsidRPr="00D43C72" w:rsidRDefault="00C314E8" w:rsidP="008C2AC1">
            <w:pPr>
              <w:tabs>
                <w:tab w:val="left" w:pos="3510"/>
              </w:tabs>
              <w:spacing w:line="312" w:lineRule="auto"/>
              <w:jc w:val="center"/>
            </w:pPr>
          </w:p>
        </w:tc>
        <w:tc>
          <w:tcPr>
            <w:tcW w:w="1276" w:type="dxa"/>
            <w:vAlign w:val="center"/>
          </w:tcPr>
          <w:p w14:paraId="66558458" w14:textId="77777777" w:rsidR="00C314E8" w:rsidRPr="00D43C72" w:rsidRDefault="00C314E8" w:rsidP="008C2AC1">
            <w:pPr>
              <w:tabs>
                <w:tab w:val="left" w:pos="3510"/>
              </w:tabs>
              <w:spacing w:line="312" w:lineRule="auto"/>
              <w:jc w:val="center"/>
            </w:pPr>
          </w:p>
        </w:tc>
        <w:tc>
          <w:tcPr>
            <w:tcW w:w="1417" w:type="dxa"/>
            <w:tcBorders>
              <w:right w:val="single" w:sz="18" w:space="0" w:color="auto"/>
            </w:tcBorders>
            <w:vAlign w:val="center"/>
          </w:tcPr>
          <w:p w14:paraId="79C3206C" w14:textId="77777777" w:rsidR="00C314E8" w:rsidRPr="00D43C72" w:rsidRDefault="00C314E8" w:rsidP="008C2AC1">
            <w:pPr>
              <w:tabs>
                <w:tab w:val="left" w:pos="3510"/>
              </w:tabs>
              <w:spacing w:line="312" w:lineRule="auto"/>
              <w:jc w:val="center"/>
            </w:pPr>
          </w:p>
        </w:tc>
        <w:tc>
          <w:tcPr>
            <w:tcW w:w="5561" w:type="dxa"/>
            <w:tcBorders>
              <w:left w:val="single" w:sz="18" w:space="0" w:color="auto"/>
            </w:tcBorders>
            <w:vAlign w:val="center"/>
          </w:tcPr>
          <w:p w14:paraId="4DBFC41F" w14:textId="77777777" w:rsidR="00C314E8" w:rsidRPr="00D43C72" w:rsidRDefault="00C314E8" w:rsidP="008C2AC1">
            <w:pPr>
              <w:tabs>
                <w:tab w:val="left" w:pos="3510"/>
              </w:tabs>
              <w:spacing w:line="312" w:lineRule="auto"/>
            </w:pPr>
          </w:p>
        </w:tc>
      </w:tr>
      <w:tr w:rsidR="00D43C72" w:rsidRPr="00D43C72" w14:paraId="2BA8565C" w14:textId="77777777" w:rsidTr="00AB3E39">
        <w:tc>
          <w:tcPr>
            <w:tcW w:w="3510" w:type="dxa"/>
            <w:tcBorders>
              <w:right w:val="single" w:sz="18" w:space="0" w:color="auto"/>
            </w:tcBorders>
          </w:tcPr>
          <w:p w14:paraId="669BA652" w14:textId="77777777" w:rsidR="00C314E8" w:rsidRPr="00D43C72" w:rsidRDefault="00D00076" w:rsidP="008C2AC1">
            <w:pPr>
              <w:tabs>
                <w:tab w:val="left" w:pos="3510"/>
              </w:tabs>
              <w:spacing w:line="312" w:lineRule="auto"/>
            </w:pPr>
            <w:r w:rsidRPr="00D43C72">
              <w:t>Informing patients / family / carers of unwelcome news</w:t>
            </w:r>
          </w:p>
        </w:tc>
        <w:tc>
          <w:tcPr>
            <w:tcW w:w="567" w:type="dxa"/>
            <w:tcBorders>
              <w:left w:val="single" w:sz="18" w:space="0" w:color="auto"/>
            </w:tcBorders>
            <w:vAlign w:val="center"/>
          </w:tcPr>
          <w:p w14:paraId="7C487A2B" w14:textId="77777777" w:rsidR="00C314E8" w:rsidRPr="00D43C72" w:rsidRDefault="00C314E8" w:rsidP="008C2AC1">
            <w:pPr>
              <w:tabs>
                <w:tab w:val="left" w:pos="3510"/>
              </w:tabs>
              <w:spacing w:line="312" w:lineRule="auto"/>
              <w:jc w:val="center"/>
            </w:pPr>
          </w:p>
        </w:tc>
        <w:tc>
          <w:tcPr>
            <w:tcW w:w="567" w:type="dxa"/>
            <w:tcBorders>
              <w:right w:val="single" w:sz="18" w:space="0" w:color="auto"/>
            </w:tcBorders>
            <w:vAlign w:val="center"/>
          </w:tcPr>
          <w:p w14:paraId="0383B06C" w14:textId="77777777" w:rsidR="00C314E8" w:rsidRPr="00D43C72" w:rsidRDefault="008D0B1D" w:rsidP="008C2AC1">
            <w:pPr>
              <w:tabs>
                <w:tab w:val="left" w:pos="3510"/>
              </w:tabs>
              <w:spacing w:line="312" w:lineRule="auto"/>
              <w:jc w:val="center"/>
            </w:pPr>
            <w:r w:rsidRPr="00D43C72">
              <w:t>X</w:t>
            </w:r>
          </w:p>
        </w:tc>
        <w:tc>
          <w:tcPr>
            <w:tcW w:w="1276" w:type="dxa"/>
            <w:tcBorders>
              <w:left w:val="single" w:sz="18" w:space="0" w:color="auto"/>
            </w:tcBorders>
            <w:vAlign w:val="center"/>
          </w:tcPr>
          <w:p w14:paraId="6E13C8D1" w14:textId="77777777" w:rsidR="00C314E8" w:rsidRPr="00D43C72" w:rsidRDefault="00C314E8" w:rsidP="008C2AC1">
            <w:pPr>
              <w:tabs>
                <w:tab w:val="left" w:pos="3510"/>
              </w:tabs>
              <w:spacing w:line="312" w:lineRule="auto"/>
              <w:jc w:val="center"/>
            </w:pPr>
          </w:p>
        </w:tc>
        <w:tc>
          <w:tcPr>
            <w:tcW w:w="1276" w:type="dxa"/>
            <w:vAlign w:val="center"/>
          </w:tcPr>
          <w:p w14:paraId="080BF2DD" w14:textId="77777777" w:rsidR="00C314E8" w:rsidRPr="00D43C72" w:rsidRDefault="00C314E8" w:rsidP="008C2AC1">
            <w:pPr>
              <w:tabs>
                <w:tab w:val="left" w:pos="3510"/>
              </w:tabs>
              <w:spacing w:line="312" w:lineRule="auto"/>
              <w:jc w:val="center"/>
            </w:pPr>
          </w:p>
        </w:tc>
        <w:tc>
          <w:tcPr>
            <w:tcW w:w="1417" w:type="dxa"/>
            <w:tcBorders>
              <w:right w:val="single" w:sz="18" w:space="0" w:color="auto"/>
            </w:tcBorders>
            <w:vAlign w:val="center"/>
          </w:tcPr>
          <w:p w14:paraId="4D70C25B" w14:textId="77777777" w:rsidR="00C314E8" w:rsidRPr="00D43C72" w:rsidRDefault="00C314E8" w:rsidP="008C2AC1">
            <w:pPr>
              <w:tabs>
                <w:tab w:val="left" w:pos="3510"/>
              </w:tabs>
              <w:spacing w:line="312" w:lineRule="auto"/>
              <w:jc w:val="center"/>
            </w:pPr>
          </w:p>
        </w:tc>
        <w:tc>
          <w:tcPr>
            <w:tcW w:w="5561" w:type="dxa"/>
            <w:tcBorders>
              <w:left w:val="single" w:sz="18" w:space="0" w:color="auto"/>
            </w:tcBorders>
            <w:vAlign w:val="center"/>
          </w:tcPr>
          <w:p w14:paraId="79DCEE21" w14:textId="77777777" w:rsidR="00C314E8" w:rsidRPr="00D43C72" w:rsidRDefault="00C314E8" w:rsidP="008C2AC1">
            <w:pPr>
              <w:tabs>
                <w:tab w:val="left" w:pos="3510"/>
              </w:tabs>
              <w:spacing w:line="312" w:lineRule="auto"/>
            </w:pPr>
          </w:p>
        </w:tc>
      </w:tr>
      <w:tr w:rsidR="00D43C72" w:rsidRPr="00D43C72" w14:paraId="47161940" w14:textId="77777777" w:rsidTr="00AB3E39">
        <w:tc>
          <w:tcPr>
            <w:tcW w:w="3510" w:type="dxa"/>
            <w:tcBorders>
              <w:right w:val="single" w:sz="18" w:space="0" w:color="auto"/>
            </w:tcBorders>
          </w:tcPr>
          <w:p w14:paraId="7405D053" w14:textId="77777777" w:rsidR="00C314E8" w:rsidRPr="00D43C72" w:rsidRDefault="00D00076" w:rsidP="008C2AC1">
            <w:pPr>
              <w:tabs>
                <w:tab w:val="left" w:pos="3510"/>
              </w:tabs>
              <w:spacing w:line="312" w:lineRule="auto"/>
            </w:pPr>
            <w:r w:rsidRPr="00D43C72">
              <w:t>Caring for terminally ill patients</w:t>
            </w:r>
          </w:p>
          <w:p w14:paraId="1E15F63E" w14:textId="77777777" w:rsidR="00D00076" w:rsidRPr="00D43C72" w:rsidRDefault="00D00076" w:rsidP="008C2AC1">
            <w:pPr>
              <w:tabs>
                <w:tab w:val="left" w:pos="3510"/>
              </w:tabs>
              <w:spacing w:line="312" w:lineRule="auto"/>
            </w:pPr>
          </w:p>
        </w:tc>
        <w:tc>
          <w:tcPr>
            <w:tcW w:w="567" w:type="dxa"/>
            <w:tcBorders>
              <w:left w:val="single" w:sz="18" w:space="0" w:color="auto"/>
            </w:tcBorders>
            <w:vAlign w:val="center"/>
          </w:tcPr>
          <w:p w14:paraId="4B946630" w14:textId="77777777" w:rsidR="00C314E8" w:rsidRPr="00D43C72" w:rsidRDefault="00C314E8" w:rsidP="008C2AC1">
            <w:pPr>
              <w:tabs>
                <w:tab w:val="left" w:pos="3510"/>
              </w:tabs>
              <w:spacing w:line="312" w:lineRule="auto"/>
              <w:jc w:val="center"/>
            </w:pPr>
          </w:p>
        </w:tc>
        <w:tc>
          <w:tcPr>
            <w:tcW w:w="567" w:type="dxa"/>
            <w:tcBorders>
              <w:right w:val="single" w:sz="18" w:space="0" w:color="auto"/>
            </w:tcBorders>
            <w:vAlign w:val="center"/>
          </w:tcPr>
          <w:p w14:paraId="17212C16" w14:textId="77777777" w:rsidR="00C314E8" w:rsidRPr="00D43C72" w:rsidRDefault="008D0B1D" w:rsidP="008C2AC1">
            <w:pPr>
              <w:tabs>
                <w:tab w:val="left" w:pos="3510"/>
              </w:tabs>
              <w:spacing w:line="312" w:lineRule="auto"/>
              <w:jc w:val="center"/>
            </w:pPr>
            <w:r w:rsidRPr="00D43C72">
              <w:t>X</w:t>
            </w:r>
          </w:p>
        </w:tc>
        <w:tc>
          <w:tcPr>
            <w:tcW w:w="1276" w:type="dxa"/>
            <w:tcBorders>
              <w:left w:val="single" w:sz="18" w:space="0" w:color="auto"/>
            </w:tcBorders>
            <w:vAlign w:val="center"/>
          </w:tcPr>
          <w:p w14:paraId="6EA50A00" w14:textId="77777777" w:rsidR="00C314E8" w:rsidRPr="00D43C72" w:rsidRDefault="00C314E8" w:rsidP="008C2AC1">
            <w:pPr>
              <w:tabs>
                <w:tab w:val="left" w:pos="3510"/>
              </w:tabs>
              <w:spacing w:line="312" w:lineRule="auto"/>
              <w:jc w:val="center"/>
            </w:pPr>
          </w:p>
        </w:tc>
        <w:tc>
          <w:tcPr>
            <w:tcW w:w="1276" w:type="dxa"/>
            <w:vAlign w:val="center"/>
          </w:tcPr>
          <w:p w14:paraId="4C7DA32D" w14:textId="77777777" w:rsidR="00C314E8" w:rsidRPr="00D43C72" w:rsidRDefault="00C314E8" w:rsidP="008C2AC1">
            <w:pPr>
              <w:tabs>
                <w:tab w:val="left" w:pos="3510"/>
              </w:tabs>
              <w:spacing w:line="312" w:lineRule="auto"/>
              <w:jc w:val="center"/>
            </w:pPr>
          </w:p>
        </w:tc>
        <w:tc>
          <w:tcPr>
            <w:tcW w:w="1417" w:type="dxa"/>
            <w:tcBorders>
              <w:right w:val="single" w:sz="18" w:space="0" w:color="auto"/>
            </w:tcBorders>
            <w:vAlign w:val="center"/>
          </w:tcPr>
          <w:p w14:paraId="0AE9D4E3" w14:textId="77777777" w:rsidR="00C314E8" w:rsidRPr="00D43C72" w:rsidRDefault="00C314E8" w:rsidP="008C2AC1">
            <w:pPr>
              <w:tabs>
                <w:tab w:val="left" w:pos="3510"/>
              </w:tabs>
              <w:spacing w:line="312" w:lineRule="auto"/>
              <w:jc w:val="center"/>
            </w:pPr>
          </w:p>
        </w:tc>
        <w:tc>
          <w:tcPr>
            <w:tcW w:w="5561" w:type="dxa"/>
            <w:tcBorders>
              <w:left w:val="single" w:sz="18" w:space="0" w:color="auto"/>
            </w:tcBorders>
            <w:vAlign w:val="center"/>
          </w:tcPr>
          <w:p w14:paraId="4798AC48" w14:textId="77777777" w:rsidR="00C314E8" w:rsidRPr="00D43C72" w:rsidRDefault="00C314E8" w:rsidP="008C2AC1">
            <w:pPr>
              <w:tabs>
                <w:tab w:val="left" w:pos="3510"/>
              </w:tabs>
              <w:spacing w:line="312" w:lineRule="auto"/>
            </w:pPr>
          </w:p>
        </w:tc>
      </w:tr>
      <w:tr w:rsidR="00D43C72" w:rsidRPr="00D43C72" w14:paraId="3DF521DD" w14:textId="77777777" w:rsidTr="00AB3E39">
        <w:tc>
          <w:tcPr>
            <w:tcW w:w="3510" w:type="dxa"/>
            <w:tcBorders>
              <w:right w:val="single" w:sz="18" w:space="0" w:color="auto"/>
            </w:tcBorders>
          </w:tcPr>
          <w:p w14:paraId="35D396F3" w14:textId="77777777" w:rsidR="00C314E8" w:rsidRPr="00D43C72" w:rsidRDefault="00D00076" w:rsidP="008C2AC1">
            <w:pPr>
              <w:tabs>
                <w:tab w:val="left" w:pos="3510"/>
              </w:tabs>
              <w:spacing w:line="312" w:lineRule="auto"/>
            </w:pPr>
            <w:r w:rsidRPr="00D43C72">
              <w:t>Dealing with difficult family situations</w:t>
            </w:r>
          </w:p>
        </w:tc>
        <w:tc>
          <w:tcPr>
            <w:tcW w:w="567" w:type="dxa"/>
            <w:tcBorders>
              <w:left w:val="single" w:sz="18" w:space="0" w:color="auto"/>
            </w:tcBorders>
            <w:vAlign w:val="center"/>
          </w:tcPr>
          <w:p w14:paraId="1152B4EF" w14:textId="77777777" w:rsidR="00C314E8" w:rsidRPr="00D43C72" w:rsidRDefault="00C314E8" w:rsidP="008C2AC1">
            <w:pPr>
              <w:tabs>
                <w:tab w:val="left" w:pos="3510"/>
              </w:tabs>
              <w:spacing w:line="312" w:lineRule="auto"/>
              <w:jc w:val="center"/>
            </w:pPr>
          </w:p>
        </w:tc>
        <w:tc>
          <w:tcPr>
            <w:tcW w:w="567" w:type="dxa"/>
            <w:tcBorders>
              <w:right w:val="single" w:sz="18" w:space="0" w:color="auto"/>
            </w:tcBorders>
            <w:vAlign w:val="center"/>
          </w:tcPr>
          <w:p w14:paraId="2CF3E155" w14:textId="77777777" w:rsidR="00C314E8" w:rsidRPr="00D43C72" w:rsidRDefault="008D0B1D" w:rsidP="008C2AC1">
            <w:pPr>
              <w:tabs>
                <w:tab w:val="left" w:pos="3510"/>
              </w:tabs>
              <w:spacing w:line="312" w:lineRule="auto"/>
              <w:jc w:val="center"/>
            </w:pPr>
            <w:r>
              <w:t>X</w:t>
            </w:r>
          </w:p>
        </w:tc>
        <w:tc>
          <w:tcPr>
            <w:tcW w:w="1276" w:type="dxa"/>
            <w:tcBorders>
              <w:left w:val="single" w:sz="18" w:space="0" w:color="auto"/>
            </w:tcBorders>
            <w:vAlign w:val="center"/>
          </w:tcPr>
          <w:p w14:paraId="23184FAD" w14:textId="77777777" w:rsidR="00C314E8" w:rsidRPr="00D43C72" w:rsidRDefault="00C314E8" w:rsidP="008C2AC1">
            <w:pPr>
              <w:tabs>
                <w:tab w:val="left" w:pos="3510"/>
              </w:tabs>
              <w:spacing w:line="312" w:lineRule="auto"/>
              <w:jc w:val="center"/>
            </w:pPr>
          </w:p>
        </w:tc>
        <w:tc>
          <w:tcPr>
            <w:tcW w:w="1276" w:type="dxa"/>
            <w:vAlign w:val="center"/>
          </w:tcPr>
          <w:p w14:paraId="76B5527F" w14:textId="77777777" w:rsidR="00C314E8" w:rsidRPr="00D43C72" w:rsidRDefault="00C314E8" w:rsidP="008C2AC1">
            <w:pPr>
              <w:tabs>
                <w:tab w:val="left" w:pos="3510"/>
              </w:tabs>
              <w:spacing w:line="312" w:lineRule="auto"/>
              <w:jc w:val="center"/>
            </w:pPr>
          </w:p>
        </w:tc>
        <w:tc>
          <w:tcPr>
            <w:tcW w:w="1417" w:type="dxa"/>
            <w:tcBorders>
              <w:right w:val="single" w:sz="18" w:space="0" w:color="auto"/>
            </w:tcBorders>
            <w:vAlign w:val="center"/>
          </w:tcPr>
          <w:p w14:paraId="252ACA40" w14:textId="77777777" w:rsidR="00C314E8" w:rsidRPr="00D43C72" w:rsidRDefault="00C314E8" w:rsidP="008C2AC1">
            <w:pPr>
              <w:tabs>
                <w:tab w:val="left" w:pos="3510"/>
              </w:tabs>
              <w:spacing w:line="312" w:lineRule="auto"/>
              <w:jc w:val="center"/>
            </w:pPr>
          </w:p>
        </w:tc>
        <w:tc>
          <w:tcPr>
            <w:tcW w:w="5561" w:type="dxa"/>
            <w:tcBorders>
              <w:left w:val="single" w:sz="18" w:space="0" w:color="auto"/>
            </w:tcBorders>
            <w:vAlign w:val="center"/>
          </w:tcPr>
          <w:p w14:paraId="759DB351" w14:textId="77777777" w:rsidR="00C314E8" w:rsidRPr="00D43C72" w:rsidRDefault="00C314E8" w:rsidP="008C2AC1">
            <w:pPr>
              <w:tabs>
                <w:tab w:val="left" w:pos="3510"/>
              </w:tabs>
              <w:spacing w:line="312" w:lineRule="auto"/>
            </w:pPr>
          </w:p>
        </w:tc>
      </w:tr>
      <w:tr w:rsidR="00D43C72" w:rsidRPr="00D43C72" w14:paraId="6E0CB517" w14:textId="77777777" w:rsidTr="00AB3E39">
        <w:tc>
          <w:tcPr>
            <w:tcW w:w="3510" w:type="dxa"/>
            <w:tcBorders>
              <w:right w:val="single" w:sz="18" w:space="0" w:color="auto"/>
            </w:tcBorders>
          </w:tcPr>
          <w:p w14:paraId="0020E372" w14:textId="77777777" w:rsidR="00D879D1" w:rsidRPr="00D43C72" w:rsidRDefault="00D879D1" w:rsidP="008C2AC1">
            <w:pPr>
              <w:tabs>
                <w:tab w:val="left" w:pos="3510"/>
              </w:tabs>
              <w:spacing w:line="312" w:lineRule="auto"/>
            </w:pPr>
            <w:r w:rsidRPr="00D43C72">
              <w:t>Caring for / working with patients with severely challenging behaviour</w:t>
            </w:r>
          </w:p>
        </w:tc>
        <w:tc>
          <w:tcPr>
            <w:tcW w:w="567" w:type="dxa"/>
            <w:tcBorders>
              <w:left w:val="single" w:sz="18" w:space="0" w:color="auto"/>
            </w:tcBorders>
            <w:vAlign w:val="center"/>
          </w:tcPr>
          <w:p w14:paraId="08C23CD2" w14:textId="77777777" w:rsidR="00D879D1" w:rsidRPr="00D43C72" w:rsidRDefault="00D879D1" w:rsidP="008C2AC1">
            <w:pPr>
              <w:tabs>
                <w:tab w:val="left" w:pos="3510"/>
              </w:tabs>
              <w:spacing w:line="312" w:lineRule="auto"/>
              <w:jc w:val="center"/>
            </w:pPr>
          </w:p>
        </w:tc>
        <w:tc>
          <w:tcPr>
            <w:tcW w:w="567" w:type="dxa"/>
            <w:tcBorders>
              <w:right w:val="single" w:sz="18" w:space="0" w:color="auto"/>
            </w:tcBorders>
            <w:vAlign w:val="center"/>
          </w:tcPr>
          <w:p w14:paraId="1EA404CE" w14:textId="77777777" w:rsidR="00D879D1" w:rsidRPr="00D43C72" w:rsidRDefault="008D0B1D" w:rsidP="008C2AC1">
            <w:pPr>
              <w:tabs>
                <w:tab w:val="left" w:pos="3510"/>
              </w:tabs>
              <w:spacing w:line="312" w:lineRule="auto"/>
              <w:jc w:val="center"/>
            </w:pPr>
            <w:r w:rsidRPr="00D43C72">
              <w:t>X</w:t>
            </w:r>
          </w:p>
        </w:tc>
        <w:tc>
          <w:tcPr>
            <w:tcW w:w="1276" w:type="dxa"/>
            <w:tcBorders>
              <w:left w:val="single" w:sz="18" w:space="0" w:color="auto"/>
            </w:tcBorders>
            <w:vAlign w:val="center"/>
          </w:tcPr>
          <w:p w14:paraId="155923C1" w14:textId="77777777" w:rsidR="00D879D1" w:rsidRPr="00D43C72" w:rsidRDefault="00D879D1" w:rsidP="008C2AC1">
            <w:pPr>
              <w:tabs>
                <w:tab w:val="left" w:pos="3510"/>
              </w:tabs>
              <w:spacing w:line="312" w:lineRule="auto"/>
              <w:jc w:val="center"/>
            </w:pPr>
          </w:p>
        </w:tc>
        <w:tc>
          <w:tcPr>
            <w:tcW w:w="1276" w:type="dxa"/>
            <w:vAlign w:val="center"/>
          </w:tcPr>
          <w:p w14:paraId="17BD4DF0" w14:textId="77777777" w:rsidR="00D879D1" w:rsidRPr="00D43C72" w:rsidRDefault="00D879D1" w:rsidP="008C2AC1">
            <w:pPr>
              <w:tabs>
                <w:tab w:val="left" w:pos="3510"/>
              </w:tabs>
              <w:spacing w:line="312" w:lineRule="auto"/>
              <w:jc w:val="center"/>
            </w:pPr>
          </w:p>
        </w:tc>
        <w:tc>
          <w:tcPr>
            <w:tcW w:w="1417" w:type="dxa"/>
            <w:tcBorders>
              <w:right w:val="single" w:sz="18" w:space="0" w:color="auto"/>
            </w:tcBorders>
            <w:vAlign w:val="center"/>
          </w:tcPr>
          <w:p w14:paraId="5463AF77" w14:textId="77777777" w:rsidR="00D879D1" w:rsidRPr="00D43C72" w:rsidRDefault="00D879D1" w:rsidP="008C2AC1">
            <w:pPr>
              <w:tabs>
                <w:tab w:val="left" w:pos="3510"/>
              </w:tabs>
              <w:spacing w:line="312" w:lineRule="auto"/>
              <w:jc w:val="center"/>
            </w:pPr>
          </w:p>
        </w:tc>
        <w:tc>
          <w:tcPr>
            <w:tcW w:w="5561" w:type="dxa"/>
            <w:tcBorders>
              <w:left w:val="single" w:sz="18" w:space="0" w:color="auto"/>
            </w:tcBorders>
            <w:vAlign w:val="center"/>
          </w:tcPr>
          <w:p w14:paraId="0F4F3E10" w14:textId="77777777" w:rsidR="00D879D1" w:rsidRPr="00D43C72" w:rsidRDefault="00D879D1" w:rsidP="008C2AC1">
            <w:pPr>
              <w:tabs>
                <w:tab w:val="left" w:pos="3510"/>
              </w:tabs>
              <w:spacing w:line="312" w:lineRule="auto"/>
            </w:pPr>
          </w:p>
        </w:tc>
      </w:tr>
      <w:tr w:rsidR="00D43C72" w:rsidRPr="00D43C72" w14:paraId="19A2147E" w14:textId="77777777" w:rsidTr="00AB3E39">
        <w:tc>
          <w:tcPr>
            <w:tcW w:w="3510" w:type="dxa"/>
            <w:tcBorders>
              <w:right w:val="single" w:sz="18" w:space="0" w:color="auto"/>
            </w:tcBorders>
          </w:tcPr>
          <w:p w14:paraId="788C25EB" w14:textId="77777777" w:rsidR="00D879D1" w:rsidRPr="00D43C72" w:rsidRDefault="00D879D1" w:rsidP="008C2AC1">
            <w:pPr>
              <w:tabs>
                <w:tab w:val="left" w:pos="3510"/>
              </w:tabs>
              <w:spacing w:line="312" w:lineRule="auto"/>
            </w:pPr>
            <w:r w:rsidRPr="00D43C72">
              <w:t>Typing up of minutes / case conferences</w:t>
            </w:r>
          </w:p>
        </w:tc>
        <w:tc>
          <w:tcPr>
            <w:tcW w:w="567" w:type="dxa"/>
            <w:tcBorders>
              <w:left w:val="single" w:sz="18" w:space="0" w:color="auto"/>
            </w:tcBorders>
            <w:vAlign w:val="center"/>
          </w:tcPr>
          <w:p w14:paraId="33979E3C" w14:textId="77777777" w:rsidR="00D879D1" w:rsidRPr="00D43C72" w:rsidRDefault="00D879D1" w:rsidP="008C2AC1">
            <w:pPr>
              <w:tabs>
                <w:tab w:val="left" w:pos="3510"/>
              </w:tabs>
              <w:spacing w:line="312" w:lineRule="auto"/>
              <w:jc w:val="center"/>
            </w:pPr>
          </w:p>
        </w:tc>
        <w:tc>
          <w:tcPr>
            <w:tcW w:w="567" w:type="dxa"/>
            <w:tcBorders>
              <w:right w:val="single" w:sz="18" w:space="0" w:color="auto"/>
            </w:tcBorders>
            <w:vAlign w:val="center"/>
          </w:tcPr>
          <w:p w14:paraId="5A9E32FF" w14:textId="77777777" w:rsidR="00D879D1" w:rsidRPr="00D43C72" w:rsidRDefault="008D0B1D" w:rsidP="008C2AC1">
            <w:pPr>
              <w:tabs>
                <w:tab w:val="left" w:pos="3510"/>
              </w:tabs>
              <w:spacing w:line="312" w:lineRule="auto"/>
              <w:jc w:val="center"/>
            </w:pPr>
            <w:r w:rsidRPr="00D43C72">
              <w:t>X</w:t>
            </w:r>
          </w:p>
        </w:tc>
        <w:tc>
          <w:tcPr>
            <w:tcW w:w="1276" w:type="dxa"/>
            <w:tcBorders>
              <w:left w:val="single" w:sz="18" w:space="0" w:color="auto"/>
            </w:tcBorders>
            <w:vAlign w:val="center"/>
          </w:tcPr>
          <w:p w14:paraId="02173A41" w14:textId="77777777" w:rsidR="00D879D1" w:rsidRPr="00D43C72" w:rsidRDefault="00D879D1" w:rsidP="008C2AC1">
            <w:pPr>
              <w:tabs>
                <w:tab w:val="left" w:pos="3510"/>
              </w:tabs>
              <w:spacing w:line="312" w:lineRule="auto"/>
              <w:jc w:val="center"/>
            </w:pPr>
          </w:p>
        </w:tc>
        <w:tc>
          <w:tcPr>
            <w:tcW w:w="1276" w:type="dxa"/>
            <w:vAlign w:val="center"/>
          </w:tcPr>
          <w:p w14:paraId="50228C61" w14:textId="77777777" w:rsidR="00D879D1" w:rsidRPr="00D43C72" w:rsidRDefault="00D879D1" w:rsidP="008C2AC1">
            <w:pPr>
              <w:tabs>
                <w:tab w:val="left" w:pos="3510"/>
              </w:tabs>
              <w:spacing w:line="312" w:lineRule="auto"/>
              <w:jc w:val="center"/>
            </w:pPr>
          </w:p>
        </w:tc>
        <w:tc>
          <w:tcPr>
            <w:tcW w:w="1417" w:type="dxa"/>
            <w:tcBorders>
              <w:right w:val="single" w:sz="18" w:space="0" w:color="auto"/>
            </w:tcBorders>
            <w:vAlign w:val="center"/>
          </w:tcPr>
          <w:p w14:paraId="58704AFE" w14:textId="77777777" w:rsidR="00D879D1" w:rsidRPr="00D43C72" w:rsidRDefault="00D879D1" w:rsidP="008C2AC1">
            <w:pPr>
              <w:tabs>
                <w:tab w:val="left" w:pos="3510"/>
              </w:tabs>
              <w:spacing w:line="312" w:lineRule="auto"/>
              <w:jc w:val="center"/>
            </w:pPr>
          </w:p>
        </w:tc>
        <w:tc>
          <w:tcPr>
            <w:tcW w:w="5561" w:type="dxa"/>
            <w:tcBorders>
              <w:left w:val="single" w:sz="18" w:space="0" w:color="auto"/>
            </w:tcBorders>
            <w:vAlign w:val="center"/>
          </w:tcPr>
          <w:p w14:paraId="66F9D660" w14:textId="77777777" w:rsidR="00D879D1" w:rsidRPr="00D43C72" w:rsidRDefault="00D879D1" w:rsidP="008C2AC1">
            <w:pPr>
              <w:tabs>
                <w:tab w:val="left" w:pos="3510"/>
              </w:tabs>
              <w:spacing w:line="312" w:lineRule="auto"/>
            </w:pPr>
          </w:p>
        </w:tc>
      </w:tr>
      <w:tr w:rsidR="00D43C72" w:rsidRPr="00D43C72" w14:paraId="7E9450C3" w14:textId="77777777" w:rsidTr="00AB3E39">
        <w:tc>
          <w:tcPr>
            <w:tcW w:w="3510" w:type="dxa"/>
            <w:tcBorders>
              <w:right w:val="single" w:sz="18" w:space="0" w:color="auto"/>
            </w:tcBorders>
          </w:tcPr>
          <w:p w14:paraId="79F8E3A9" w14:textId="77777777" w:rsidR="00D879D1" w:rsidRPr="00D43C72" w:rsidRDefault="00D879D1" w:rsidP="008C2AC1">
            <w:pPr>
              <w:tabs>
                <w:tab w:val="left" w:pos="3510"/>
              </w:tabs>
              <w:spacing w:line="312" w:lineRule="auto"/>
            </w:pPr>
            <w:r w:rsidRPr="00D43C72">
              <w:t>Clinical / hands on patient / client care</w:t>
            </w:r>
          </w:p>
        </w:tc>
        <w:tc>
          <w:tcPr>
            <w:tcW w:w="567" w:type="dxa"/>
            <w:tcBorders>
              <w:left w:val="single" w:sz="18" w:space="0" w:color="auto"/>
            </w:tcBorders>
            <w:vAlign w:val="center"/>
          </w:tcPr>
          <w:p w14:paraId="5C42CBF2" w14:textId="77777777" w:rsidR="00D879D1" w:rsidRPr="00D43C72" w:rsidRDefault="00D879D1" w:rsidP="008C2AC1">
            <w:pPr>
              <w:tabs>
                <w:tab w:val="left" w:pos="3510"/>
              </w:tabs>
              <w:spacing w:line="312" w:lineRule="auto"/>
              <w:jc w:val="center"/>
            </w:pPr>
          </w:p>
        </w:tc>
        <w:tc>
          <w:tcPr>
            <w:tcW w:w="567" w:type="dxa"/>
            <w:tcBorders>
              <w:right w:val="single" w:sz="18" w:space="0" w:color="auto"/>
            </w:tcBorders>
            <w:vAlign w:val="center"/>
          </w:tcPr>
          <w:p w14:paraId="0996DF01" w14:textId="77777777" w:rsidR="00D879D1" w:rsidRPr="00D43C72" w:rsidRDefault="008D0B1D" w:rsidP="008C2AC1">
            <w:pPr>
              <w:tabs>
                <w:tab w:val="left" w:pos="3510"/>
              </w:tabs>
              <w:spacing w:line="312" w:lineRule="auto"/>
              <w:jc w:val="center"/>
            </w:pPr>
            <w:r w:rsidRPr="00D43C72">
              <w:t>X</w:t>
            </w:r>
          </w:p>
        </w:tc>
        <w:tc>
          <w:tcPr>
            <w:tcW w:w="1276" w:type="dxa"/>
            <w:tcBorders>
              <w:left w:val="single" w:sz="18" w:space="0" w:color="auto"/>
            </w:tcBorders>
            <w:vAlign w:val="center"/>
          </w:tcPr>
          <w:p w14:paraId="7BF5E5E7" w14:textId="77777777" w:rsidR="00D879D1" w:rsidRPr="00D43C72" w:rsidRDefault="00D879D1" w:rsidP="008C2AC1">
            <w:pPr>
              <w:tabs>
                <w:tab w:val="left" w:pos="3510"/>
              </w:tabs>
              <w:spacing w:line="312" w:lineRule="auto"/>
              <w:jc w:val="center"/>
            </w:pPr>
          </w:p>
        </w:tc>
        <w:tc>
          <w:tcPr>
            <w:tcW w:w="1276" w:type="dxa"/>
            <w:vAlign w:val="center"/>
          </w:tcPr>
          <w:p w14:paraId="2381C622" w14:textId="77777777" w:rsidR="00D879D1" w:rsidRPr="00D43C72" w:rsidRDefault="00D879D1" w:rsidP="008C2AC1">
            <w:pPr>
              <w:tabs>
                <w:tab w:val="left" w:pos="3510"/>
              </w:tabs>
              <w:spacing w:line="312" w:lineRule="auto"/>
              <w:jc w:val="center"/>
            </w:pPr>
          </w:p>
        </w:tc>
        <w:tc>
          <w:tcPr>
            <w:tcW w:w="1417" w:type="dxa"/>
            <w:tcBorders>
              <w:right w:val="single" w:sz="18" w:space="0" w:color="auto"/>
            </w:tcBorders>
            <w:vAlign w:val="center"/>
          </w:tcPr>
          <w:p w14:paraId="449AB987" w14:textId="77777777" w:rsidR="00D879D1" w:rsidRPr="00D43C72" w:rsidRDefault="00D879D1" w:rsidP="008C2AC1">
            <w:pPr>
              <w:tabs>
                <w:tab w:val="left" w:pos="3510"/>
              </w:tabs>
              <w:spacing w:line="312" w:lineRule="auto"/>
              <w:jc w:val="center"/>
            </w:pPr>
          </w:p>
        </w:tc>
        <w:tc>
          <w:tcPr>
            <w:tcW w:w="5561" w:type="dxa"/>
            <w:tcBorders>
              <w:left w:val="single" w:sz="18" w:space="0" w:color="auto"/>
            </w:tcBorders>
            <w:vAlign w:val="center"/>
          </w:tcPr>
          <w:p w14:paraId="7ECC4C34" w14:textId="77777777" w:rsidR="00D879D1" w:rsidRPr="00D43C72" w:rsidRDefault="00D879D1" w:rsidP="008C2AC1">
            <w:pPr>
              <w:tabs>
                <w:tab w:val="left" w:pos="3510"/>
              </w:tabs>
              <w:spacing w:line="312" w:lineRule="auto"/>
            </w:pPr>
          </w:p>
        </w:tc>
      </w:tr>
      <w:tr w:rsidR="00D43C72" w:rsidRPr="00D43C72" w14:paraId="3A912398" w14:textId="77777777" w:rsidTr="00AB3E39">
        <w:tc>
          <w:tcPr>
            <w:tcW w:w="3510" w:type="dxa"/>
            <w:tcBorders>
              <w:right w:val="single" w:sz="18" w:space="0" w:color="auto"/>
            </w:tcBorders>
          </w:tcPr>
          <w:p w14:paraId="1AEB3C02" w14:textId="77777777" w:rsidR="00D879D1" w:rsidRPr="00D43C72" w:rsidRDefault="00D879D1" w:rsidP="008C2AC1">
            <w:pPr>
              <w:tabs>
                <w:tab w:val="left" w:pos="3510"/>
              </w:tabs>
              <w:spacing w:line="312" w:lineRule="auto"/>
            </w:pPr>
            <w:r w:rsidRPr="00D43C72">
              <w:t>Contacts with blood / bodily fluids</w:t>
            </w:r>
          </w:p>
          <w:p w14:paraId="4D69D33F" w14:textId="77777777" w:rsidR="00D879D1" w:rsidRPr="00D43C72" w:rsidRDefault="00D879D1" w:rsidP="008C2AC1">
            <w:pPr>
              <w:tabs>
                <w:tab w:val="left" w:pos="3510"/>
              </w:tabs>
              <w:spacing w:line="312" w:lineRule="auto"/>
            </w:pPr>
          </w:p>
        </w:tc>
        <w:tc>
          <w:tcPr>
            <w:tcW w:w="567" w:type="dxa"/>
            <w:tcBorders>
              <w:left w:val="single" w:sz="18" w:space="0" w:color="auto"/>
            </w:tcBorders>
            <w:vAlign w:val="center"/>
          </w:tcPr>
          <w:p w14:paraId="6FD9EC67" w14:textId="77777777" w:rsidR="00D879D1" w:rsidRPr="00D43C72" w:rsidRDefault="00D879D1" w:rsidP="008C2AC1">
            <w:pPr>
              <w:tabs>
                <w:tab w:val="left" w:pos="3510"/>
              </w:tabs>
              <w:spacing w:line="312" w:lineRule="auto"/>
              <w:jc w:val="center"/>
            </w:pPr>
          </w:p>
        </w:tc>
        <w:tc>
          <w:tcPr>
            <w:tcW w:w="567" w:type="dxa"/>
            <w:tcBorders>
              <w:right w:val="single" w:sz="18" w:space="0" w:color="auto"/>
            </w:tcBorders>
            <w:vAlign w:val="center"/>
          </w:tcPr>
          <w:p w14:paraId="164F276D" w14:textId="77777777" w:rsidR="00D879D1" w:rsidRPr="00D43C72" w:rsidRDefault="008D0B1D" w:rsidP="008C2AC1">
            <w:pPr>
              <w:tabs>
                <w:tab w:val="left" w:pos="3510"/>
              </w:tabs>
              <w:spacing w:line="312" w:lineRule="auto"/>
              <w:jc w:val="center"/>
            </w:pPr>
            <w:r w:rsidRPr="00D43C72">
              <w:t>X</w:t>
            </w:r>
          </w:p>
        </w:tc>
        <w:tc>
          <w:tcPr>
            <w:tcW w:w="1276" w:type="dxa"/>
            <w:tcBorders>
              <w:left w:val="single" w:sz="18" w:space="0" w:color="auto"/>
            </w:tcBorders>
            <w:vAlign w:val="center"/>
          </w:tcPr>
          <w:p w14:paraId="75A84BBF" w14:textId="77777777" w:rsidR="00D879D1" w:rsidRPr="00D43C72" w:rsidRDefault="00D879D1" w:rsidP="008C2AC1">
            <w:pPr>
              <w:tabs>
                <w:tab w:val="left" w:pos="3510"/>
              </w:tabs>
              <w:spacing w:line="312" w:lineRule="auto"/>
              <w:jc w:val="center"/>
            </w:pPr>
          </w:p>
        </w:tc>
        <w:tc>
          <w:tcPr>
            <w:tcW w:w="1276" w:type="dxa"/>
            <w:vAlign w:val="center"/>
          </w:tcPr>
          <w:p w14:paraId="546EE5B5" w14:textId="77777777" w:rsidR="00D879D1" w:rsidRPr="00D43C72" w:rsidRDefault="00D879D1" w:rsidP="008C2AC1">
            <w:pPr>
              <w:tabs>
                <w:tab w:val="left" w:pos="3510"/>
              </w:tabs>
              <w:spacing w:line="312" w:lineRule="auto"/>
              <w:jc w:val="center"/>
            </w:pPr>
          </w:p>
        </w:tc>
        <w:tc>
          <w:tcPr>
            <w:tcW w:w="1417" w:type="dxa"/>
            <w:tcBorders>
              <w:right w:val="single" w:sz="18" w:space="0" w:color="auto"/>
            </w:tcBorders>
            <w:vAlign w:val="center"/>
          </w:tcPr>
          <w:p w14:paraId="3D6F2C64" w14:textId="77777777" w:rsidR="00D879D1" w:rsidRPr="00D43C72" w:rsidRDefault="00D879D1" w:rsidP="008C2AC1">
            <w:pPr>
              <w:tabs>
                <w:tab w:val="left" w:pos="3510"/>
              </w:tabs>
              <w:spacing w:line="312" w:lineRule="auto"/>
              <w:jc w:val="center"/>
            </w:pPr>
          </w:p>
        </w:tc>
        <w:tc>
          <w:tcPr>
            <w:tcW w:w="5561" w:type="dxa"/>
            <w:tcBorders>
              <w:left w:val="single" w:sz="18" w:space="0" w:color="auto"/>
            </w:tcBorders>
            <w:vAlign w:val="center"/>
          </w:tcPr>
          <w:p w14:paraId="6D06D7C9" w14:textId="77777777" w:rsidR="00D879D1" w:rsidRPr="00D43C72" w:rsidRDefault="00D879D1" w:rsidP="008C2AC1">
            <w:pPr>
              <w:tabs>
                <w:tab w:val="left" w:pos="3510"/>
              </w:tabs>
              <w:spacing w:line="312" w:lineRule="auto"/>
            </w:pPr>
          </w:p>
        </w:tc>
      </w:tr>
      <w:tr w:rsidR="00D43C72" w:rsidRPr="00D43C72" w14:paraId="217FCF95" w14:textId="77777777" w:rsidTr="00AB3E39">
        <w:tc>
          <w:tcPr>
            <w:tcW w:w="3510" w:type="dxa"/>
            <w:tcBorders>
              <w:right w:val="single" w:sz="18" w:space="0" w:color="auto"/>
            </w:tcBorders>
          </w:tcPr>
          <w:p w14:paraId="6D0F5582" w14:textId="77777777" w:rsidR="00D879D1" w:rsidRPr="00D43C72" w:rsidRDefault="00D879D1" w:rsidP="008C2AC1">
            <w:pPr>
              <w:tabs>
                <w:tab w:val="left" w:pos="3510"/>
              </w:tabs>
              <w:spacing w:line="312" w:lineRule="auto"/>
            </w:pPr>
            <w:r w:rsidRPr="00D43C72">
              <w:t>Exposure to verbal aggression</w:t>
            </w:r>
          </w:p>
          <w:p w14:paraId="00504D86" w14:textId="77777777" w:rsidR="00D879D1" w:rsidRPr="00D43C72" w:rsidRDefault="00D879D1" w:rsidP="008C2AC1">
            <w:pPr>
              <w:tabs>
                <w:tab w:val="left" w:pos="3510"/>
              </w:tabs>
              <w:spacing w:line="312" w:lineRule="auto"/>
            </w:pPr>
          </w:p>
        </w:tc>
        <w:tc>
          <w:tcPr>
            <w:tcW w:w="567" w:type="dxa"/>
            <w:tcBorders>
              <w:left w:val="single" w:sz="18" w:space="0" w:color="auto"/>
            </w:tcBorders>
            <w:vAlign w:val="center"/>
          </w:tcPr>
          <w:p w14:paraId="23BAB35F" w14:textId="77777777" w:rsidR="00D879D1" w:rsidRPr="00D43C72" w:rsidRDefault="00D879D1" w:rsidP="008C2AC1">
            <w:pPr>
              <w:tabs>
                <w:tab w:val="left" w:pos="3510"/>
              </w:tabs>
              <w:spacing w:line="312" w:lineRule="auto"/>
              <w:jc w:val="center"/>
            </w:pPr>
          </w:p>
        </w:tc>
        <w:tc>
          <w:tcPr>
            <w:tcW w:w="567" w:type="dxa"/>
            <w:tcBorders>
              <w:right w:val="single" w:sz="18" w:space="0" w:color="auto"/>
            </w:tcBorders>
            <w:vAlign w:val="center"/>
          </w:tcPr>
          <w:p w14:paraId="4C800500" w14:textId="77777777" w:rsidR="00D879D1" w:rsidRPr="00D43C72" w:rsidRDefault="008D0B1D" w:rsidP="008C2AC1">
            <w:pPr>
              <w:tabs>
                <w:tab w:val="left" w:pos="3510"/>
              </w:tabs>
              <w:spacing w:line="312" w:lineRule="auto"/>
              <w:jc w:val="center"/>
            </w:pPr>
            <w:r>
              <w:t xml:space="preserve">X </w:t>
            </w:r>
          </w:p>
        </w:tc>
        <w:tc>
          <w:tcPr>
            <w:tcW w:w="1276" w:type="dxa"/>
            <w:tcBorders>
              <w:left w:val="single" w:sz="18" w:space="0" w:color="auto"/>
            </w:tcBorders>
            <w:vAlign w:val="center"/>
          </w:tcPr>
          <w:p w14:paraId="664CAFC8" w14:textId="77777777" w:rsidR="00D879D1" w:rsidRPr="00D43C72" w:rsidRDefault="00D879D1" w:rsidP="008C2AC1">
            <w:pPr>
              <w:tabs>
                <w:tab w:val="left" w:pos="3510"/>
              </w:tabs>
              <w:spacing w:line="312" w:lineRule="auto"/>
              <w:jc w:val="center"/>
            </w:pPr>
          </w:p>
        </w:tc>
        <w:tc>
          <w:tcPr>
            <w:tcW w:w="1276" w:type="dxa"/>
            <w:vAlign w:val="center"/>
          </w:tcPr>
          <w:p w14:paraId="2700833E" w14:textId="77777777" w:rsidR="00D879D1" w:rsidRPr="00D43C72" w:rsidRDefault="00D879D1" w:rsidP="008C2AC1">
            <w:pPr>
              <w:tabs>
                <w:tab w:val="left" w:pos="3510"/>
              </w:tabs>
              <w:spacing w:line="312" w:lineRule="auto"/>
              <w:jc w:val="center"/>
            </w:pPr>
          </w:p>
        </w:tc>
        <w:tc>
          <w:tcPr>
            <w:tcW w:w="1417" w:type="dxa"/>
            <w:tcBorders>
              <w:right w:val="single" w:sz="18" w:space="0" w:color="auto"/>
            </w:tcBorders>
            <w:vAlign w:val="center"/>
          </w:tcPr>
          <w:p w14:paraId="59B7B777" w14:textId="77777777" w:rsidR="00D879D1" w:rsidRPr="00D43C72" w:rsidRDefault="00D879D1" w:rsidP="008C2AC1">
            <w:pPr>
              <w:tabs>
                <w:tab w:val="left" w:pos="3510"/>
              </w:tabs>
              <w:spacing w:line="312" w:lineRule="auto"/>
              <w:jc w:val="center"/>
            </w:pPr>
          </w:p>
        </w:tc>
        <w:tc>
          <w:tcPr>
            <w:tcW w:w="5561" w:type="dxa"/>
            <w:tcBorders>
              <w:left w:val="single" w:sz="18" w:space="0" w:color="auto"/>
            </w:tcBorders>
            <w:vAlign w:val="center"/>
          </w:tcPr>
          <w:p w14:paraId="7806372E" w14:textId="77777777" w:rsidR="00D879D1" w:rsidRPr="00D43C72" w:rsidRDefault="00D879D1" w:rsidP="008C2AC1">
            <w:pPr>
              <w:tabs>
                <w:tab w:val="left" w:pos="3510"/>
              </w:tabs>
              <w:spacing w:line="312" w:lineRule="auto"/>
            </w:pPr>
          </w:p>
        </w:tc>
      </w:tr>
      <w:tr w:rsidR="00D43C72" w:rsidRPr="00D43C72" w14:paraId="2E406018" w14:textId="77777777" w:rsidTr="00AB3E39">
        <w:tc>
          <w:tcPr>
            <w:tcW w:w="3510" w:type="dxa"/>
            <w:tcBorders>
              <w:right w:val="single" w:sz="18" w:space="0" w:color="auto"/>
            </w:tcBorders>
          </w:tcPr>
          <w:p w14:paraId="3F4B41F3" w14:textId="77777777" w:rsidR="00D879D1" w:rsidRPr="00D43C72" w:rsidRDefault="00D879D1" w:rsidP="008C2AC1">
            <w:pPr>
              <w:tabs>
                <w:tab w:val="left" w:pos="3510"/>
              </w:tabs>
              <w:spacing w:line="312" w:lineRule="auto"/>
              <w:jc w:val="both"/>
            </w:pPr>
            <w:r w:rsidRPr="00D43C72">
              <w:t>Exposure to physical aggression</w:t>
            </w:r>
          </w:p>
          <w:p w14:paraId="452DD14E" w14:textId="77777777" w:rsidR="00D879D1" w:rsidRPr="00D43C72" w:rsidRDefault="00D879D1" w:rsidP="008C2AC1">
            <w:pPr>
              <w:tabs>
                <w:tab w:val="left" w:pos="3510"/>
              </w:tabs>
              <w:spacing w:line="312" w:lineRule="auto"/>
              <w:jc w:val="both"/>
            </w:pPr>
          </w:p>
        </w:tc>
        <w:tc>
          <w:tcPr>
            <w:tcW w:w="567" w:type="dxa"/>
            <w:tcBorders>
              <w:left w:val="single" w:sz="18" w:space="0" w:color="auto"/>
            </w:tcBorders>
            <w:vAlign w:val="center"/>
          </w:tcPr>
          <w:p w14:paraId="09C388DD" w14:textId="77777777" w:rsidR="00D879D1" w:rsidRPr="00D43C72" w:rsidRDefault="00D879D1" w:rsidP="008C2AC1">
            <w:pPr>
              <w:tabs>
                <w:tab w:val="left" w:pos="3510"/>
              </w:tabs>
              <w:spacing w:line="312" w:lineRule="auto"/>
              <w:jc w:val="center"/>
            </w:pPr>
          </w:p>
        </w:tc>
        <w:tc>
          <w:tcPr>
            <w:tcW w:w="567" w:type="dxa"/>
            <w:tcBorders>
              <w:right w:val="single" w:sz="18" w:space="0" w:color="auto"/>
            </w:tcBorders>
            <w:vAlign w:val="center"/>
          </w:tcPr>
          <w:p w14:paraId="2D662C80" w14:textId="77777777" w:rsidR="00D879D1" w:rsidRPr="00D43C72" w:rsidRDefault="008D0B1D" w:rsidP="008C2AC1">
            <w:pPr>
              <w:tabs>
                <w:tab w:val="left" w:pos="3510"/>
              </w:tabs>
              <w:spacing w:line="312" w:lineRule="auto"/>
              <w:jc w:val="center"/>
            </w:pPr>
            <w:r w:rsidRPr="00D43C72">
              <w:t>X</w:t>
            </w:r>
          </w:p>
        </w:tc>
        <w:tc>
          <w:tcPr>
            <w:tcW w:w="1276" w:type="dxa"/>
            <w:tcBorders>
              <w:left w:val="single" w:sz="18" w:space="0" w:color="auto"/>
            </w:tcBorders>
            <w:vAlign w:val="center"/>
          </w:tcPr>
          <w:p w14:paraId="43C5F667" w14:textId="77777777" w:rsidR="00D879D1" w:rsidRPr="00D43C72" w:rsidRDefault="00D879D1" w:rsidP="008C2AC1">
            <w:pPr>
              <w:tabs>
                <w:tab w:val="left" w:pos="3510"/>
              </w:tabs>
              <w:spacing w:line="312" w:lineRule="auto"/>
              <w:jc w:val="center"/>
            </w:pPr>
          </w:p>
        </w:tc>
        <w:tc>
          <w:tcPr>
            <w:tcW w:w="1276" w:type="dxa"/>
            <w:vAlign w:val="center"/>
          </w:tcPr>
          <w:p w14:paraId="1C8AA756" w14:textId="77777777" w:rsidR="00D879D1" w:rsidRPr="00D43C72" w:rsidRDefault="00D879D1" w:rsidP="008C2AC1">
            <w:pPr>
              <w:tabs>
                <w:tab w:val="left" w:pos="3510"/>
              </w:tabs>
              <w:spacing w:line="312" w:lineRule="auto"/>
              <w:jc w:val="center"/>
            </w:pPr>
          </w:p>
        </w:tc>
        <w:tc>
          <w:tcPr>
            <w:tcW w:w="1417" w:type="dxa"/>
            <w:tcBorders>
              <w:right w:val="single" w:sz="18" w:space="0" w:color="auto"/>
            </w:tcBorders>
            <w:vAlign w:val="center"/>
          </w:tcPr>
          <w:p w14:paraId="0E424086" w14:textId="77777777" w:rsidR="00D879D1" w:rsidRPr="00D43C72" w:rsidRDefault="00D879D1" w:rsidP="008C2AC1">
            <w:pPr>
              <w:tabs>
                <w:tab w:val="left" w:pos="3510"/>
              </w:tabs>
              <w:spacing w:line="312" w:lineRule="auto"/>
              <w:jc w:val="center"/>
            </w:pPr>
          </w:p>
        </w:tc>
        <w:tc>
          <w:tcPr>
            <w:tcW w:w="5561" w:type="dxa"/>
            <w:tcBorders>
              <w:left w:val="single" w:sz="18" w:space="0" w:color="auto"/>
            </w:tcBorders>
            <w:vAlign w:val="center"/>
          </w:tcPr>
          <w:p w14:paraId="1EB20396" w14:textId="77777777" w:rsidR="00D879D1" w:rsidRPr="00D43C72" w:rsidRDefault="00D879D1" w:rsidP="008C2AC1">
            <w:pPr>
              <w:tabs>
                <w:tab w:val="left" w:pos="3510"/>
              </w:tabs>
              <w:spacing w:line="312" w:lineRule="auto"/>
            </w:pPr>
          </w:p>
        </w:tc>
      </w:tr>
      <w:tr w:rsidR="00D43C72" w:rsidRPr="00D43C72" w14:paraId="6AE90400" w14:textId="77777777" w:rsidTr="00AB3E39">
        <w:tc>
          <w:tcPr>
            <w:tcW w:w="3510" w:type="dxa"/>
            <w:tcBorders>
              <w:right w:val="single" w:sz="18" w:space="0" w:color="auto"/>
            </w:tcBorders>
          </w:tcPr>
          <w:p w14:paraId="76B340F2" w14:textId="77777777" w:rsidR="00D879D1" w:rsidRPr="00D43C72" w:rsidRDefault="00D879D1" w:rsidP="008C2AC1">
            <w:pPr>
              <w:tabs>
                <w:tab w:val="left" w:pos="3510"/>
              </w:tabs>
              <w:spacing w:line="312" w:lineRule="auto"/>
              <w:jc w:val="both"/>
            </w:pPr>
            <w:r w:rsidRPr="00D43C72">
              <w:t>Exposure to unpleasant working conditions dust / dirt / fleas</w:t>
            </w:r>
          </w:p>
        </w:tc>
        <w:tc>
          <w:tcPr>
            <w:tcW w:w="567" w:type="dxa"/>
            <w:tcBorders>
              <w:left w:val="single" w:sz="18" w:space="0" w:color="auto"/>
            </w:tcBorders>
            <w:vAlign w:val="center"/>
          </w:tcPr>
          <w:p w14:paraId="55CF8803" w14:textId="77777777" w:rsidR="00D879D1" w:rsidRPr="00D43C72" w:rsidRDefault="00D879D1" w:rsidP="008C2AC1">
            <w:pPr>
              <w:tabs>
                <w:tab w:val="left" w:pos="3510"/>
              </w:tabs>
              <w:spacing w:line="312" w:lineRule="auto"/>
              <w:jc w:val="center"/>
            </w:pPr>
          </w:p>
        </w:tc>
        <w:tc>
          <w:tcPr>
            <w:tcW w:w="567" w:type="dxa"/>
            <w:tcBorders>
              <w:right w:val="single" w:sz="18" w:space="0" w:color="auto"/>
            </w:tcBorders>
            <w:vAlign w:val="center"/>
          </w:tcPr>
          <w:p w14:paraId="15A1BDEC" w14:textId="77777777" w:rsidR="00D879D1" w:rsidRPr="00D43C72" w:rsidRDefault="008D0B1D" w:rsidP="008C2AC1">
            <w:pPr>
              <w:tabs>
                <w:tab w:val="left" w:pos="3510"/>
              </w:tabs>
              <w:spacing w:line="312" w:lineRule="auto"/>
              <w:jc w:val="center"/>
            </w:pPr>
            <w:r w:rsidRPr="00D43C72">
              <w:t>X</w:t>
            </w:r>
          </w:p>
        </w:tc>
        <w:tc>
          <w:tcPr>
            <w:tcW w:w="1276" w:type="dxa"/>
            <w:tcBorders>
              <w:left w:val="single" w:sz="18" w:space="0" w:color="auto"/>
            </w:tcBorders>
            <w:vAlign w:val="center"/>
          </w:tcPr>
          <w:p w14:paraId="78FFD09C" w14:textId="77777777" w:rsidR="00D879D1" w:rsidRPr="00D43C72" w:rsidRDefault="00D879D1" w:rsidP="008C2AC1">
            <w:pPr>
              <w:tabs>
                <w:tab w:val="left" w:pos="3510"/>
              </w:tabs>
              <w:spacing w:line="312" w:lineRule="auto"/>
              <w:jc w:val="center"/>
            </w:pPr>
          </w:p>
        </w:tc>
        <w:tc>
          <w:tcPr>
            <w:tcW w:w="1276" w:type="dxa"/>
            <w:vAlign w:val="center"/>
          </w:tcPr>
          <w:p w14:paraId="08F2F4A0" w14:textId="77777777" w:rsidR="00D879D1" w:rsidRPr="00D43C72" w:rsidRDefault="00D879D1" w:rsidP="008C2AC1">
            <w:pPr>
              <w:tabs>
                <w:tab w:val="left" w:pos="3510"/>
              </w:tabs>
              <w:spacing w:line="312" w:lineRule="auto"/>
              <w:jc w:val="center"/>
            </w:pPr>
          </w:p>
        </w:tc>
        <w:tc>
          <w:tcPr>
            <w:tcW w:w="1417" w:type="dxa"/>
            <w:tcBorders>
              <w:right w:val="single" w:sz="18" w:space="0" w:color="auto"/>
            </w:tcBorders>
            <w:vAlign w:val="center"/>
          </w:tcPr>
          <w:p w14:paraId="6B9F4CA7" w14:textId="77777777" w:rsidR="00D879D1" w:rsidRPr="00D43C72" w:rsidRDefault="00D879D1" w:rsidP="008C2AC1">
            <w:pPr>
              <w:tabs>
                <w:tab w:val="left" w:pos="3510"/>
              </w:tabs>
              <w:spacing w:line="312" w:lineRule="auto"/>
              <w:jc w:val="center"/>
            </w:pPr>
          </w:p>
        </w:tc>
        <w:tc>
          <w:tcPr>
            <w:tcW w:w="5561" w:type="dxa"/>
            <w:tcBorders>
              <w:left w:val="single" w:sz="18" w:space="0" w:color="auto"/>
            </w:tcBorders>
            <w:vAlign w:val="center"/>
          </w:tcPr>
          <w:p w14:paraId="594C9B27" w14:textId="77777777" w:rsidR="00D879D1" w:rsidRPr="00D43C72" w:rsidRDefault="00D879D1" w:rsidP="008C2AC1">
            <w:pPr>
              <w:tabs>
                <w:tab w:val="left" w:pos="3510"/>
              </w:tabs>
              <w:spacing w:line="312" w:lineRule="auto"/>
            </w:pPr>
          </w:p>
        </w:tc>
      </w:tr>
      <w:tr w:rsidR="00D43C72" w:rsidRPr="00D43C72" w14:paraId="1FD05EC7" w14:textId="77777777" w:rsidTr="00AB3E39">
        <w:tc>
          <w:tcPr>
            <w:tcW w:w="3510" w:type="dxa"/>
            <w:tcBorders>
              <w:right w:val="single" w:sz="18" w:space="0" w:color="auto"/>
            </w:tcBorders>
          </w:tcPr>
          <w:p w14:paraId="084B763B" w14:textId="77777777" w:rsidR="00D879D1" w:rsidRPr="00D43C72" w:rsidRDefault="00D879D1" w:rsidP="008C2AC1">
            <w:pPr>
              <w:tabs>
                <w:tab w:val="left" w:pos="3510"/>
              </w:tabs>
              <w:spacing w:line="312" w:lineRule="auto"/>
              <w:jc w:val="both"/>
            </w:pPr>
            <w:r w:rsidRPr="00D43C72">
              <w:t>Exposure to harmful chemicals / radiation</w:t>
            </w:r>
          </w:p>
        </w:tc>
        <w:tc>
          <w:tcPr>
            <w:tcW w:w="567" w:type="dxa"/>
            <w:tcBorders>
              <w:left w:val="single" w:sz="18" w:space="0" w:color="auto"/>
            </w:tcBorders>
            <w:vAlign w:val="center"/>
          </w:tcPr>
          <w:p w14:paraId="52035D38" w14:textId="77777777" w:rsidR="00D879D1" w:rsidRPr="00D43C72" w:rsidRDefault="00D879D1" w:rsidP="008C2AC1">
            <w:pPr>
              <w:tabs>
                <w:tab w:val="left" w:pos="3510"/>
              </w:tabs>
              <w:spacing w:line="312" w:lineRule="auto"/>
              <w:jc w:val="center"/>
            </w:pPr>
          </w:p>
        </w:tc>
        <w:tc>
          <w:tcPr>
            <w:tcW w:w="567" w:type="dxa"/>
            <w:tcBorders>
              <w:right w:val="single" w:sz="18" w:space="0" w:color="auto"/>
            </w:tcBorders>
            <w:vAlign w:val="center"/>
          </w:tcPr>
          <w:p w14:paraId="661C187D" w14:textId="77777777" w:rsidR="00D879D1" w:rsidRPr="00D43C72" w:rsidRDefault="008D0B1D" w:rsidP="008C2AC1">
            <w:pPr>
              <w:tabs>
                <w:tab w:val="left" w:pos="3510"/>
              </w:tabs>
              <w:spacing w:line="312" w:lineRule="auto"/>
              <w:jc w:val="center"/>
            </w:pPr>
            <w:r>
              <w:t>X</w:t>
            </w:r>
          </w:p>
        </w:tc>
        <w:tc>
          <w:tcPr>
            <w:tcW w:w="1276" w:type="dxa"/>
            <w:tcBorders>
              <w:left w:val="single" w:sz="18" w:space="0" w:color="auto"/>
            </w:tcBorders>
            <w:vAlign w:val="center"/>
          </w:tcPr>
          <w:p w14:paraId="5EE469DF" w14:textId="77777777" w:rsidR="00D879D1" w:rsidRPr="00D43C72" w:rsidRDefault="00D879D1" w:rsidP="008C2AC1">
            <w:pPr>
              <w:tabs>
                <w:tab w:val="left" w:pos="3510"/>
              </w:tabs>
              <w:spacing w:line="312" w:lineRule="auto"/>
              <w:jc w:val="center"/>
            </w:pPr>
          </w:p>
        </w:tc>
        <w:tc>
          <w:tcPr>
            <w:tcW w:w="1276" w:type="dxa"/>
            <w:vAlign w:val="center"/>
          </w:tcPr>
          <w:p w14:paraId="7BBE7084" w14:textId="77777777" w:rsidR="00D879D1" w:rsidRPr="00D43C72" w:rsidRDefault="00D879D1" w:rsidP="008C2AC1">
            <w:pPr>
              <w:tabs>
                <w:tab w:val="left" w:pos="3510"/>
              </w:tabs>
              <w:spacing w:line="312" w:lineRule="auto"/>
              <w:jc w:val="center"/>
            </w:pPr>
          </w:p>
        </w:tc>
        <w:tc>
          <w:tcPr>
            <w:tcW w:w="1417" w:type="dxa"/>
            <w:tcBorders>
              <w:right w:val="single" w:sz="18" w:space="0" w:color="auto"/>
            </w:tcBorders>
            <w:vAlign w:val="center"/>
          </w:tcPr>
          <w:p w14:paraId="53EF765B" w14:textId="77777777" w:rsidR="00D879D1" w:rsidRPr="00D43C72" w:rsidRDefault="00D879D1" w:rsidP="008C2AC1">
            <w:pPr>
              <w:tabs>
                <w:tab w:val="left" w:pos="3510"/>
              </w:tabs>
              <w:spacing w:line="312" w:lineRule="auto"/>
              <w:jc w:val="center"/>
            </w:pPr>
          </w:p>
        </w:tc>
        <w:tc>
          <w:tcPr>
            <w:tcW w:w="5561" w:type="dxa"/>
            <w:tcBorders>
              <w:left w:val="single" w:sz="18" w:space="0" w:color="auto"/>
            </w:tcBorders>
            <w:vAlign w:val="center"/>
          </w:tcPr>
          <w:p w14:paraId="249C6B62" w14:textId="77777777" w:rsidR="00D879D1" w:rsidRPr="00D43C72" w:rsidRDefault="00D879D1" w:rsidP="008C2AC1">
            <w:pPr>
              <w:tabs>
                <w:tab w:val="left" w:pos="3510"/>
              </w:tabs>
              <w:spacing w:line="312" w:lineRule="auto"/>
            </w:pPr>
          </w:p>
        </w:tc>
      </w:tr>
      <w:tr w:rsidR="00D43C72" w:rsidRPr="00D43C72" w14:paraId="749409DD" w14:textId="77777777" w:rsidTr="00AB3E39">
        <w:tc>
          <w:tcPr>
            <w:tcW w:w="3510" w:type="dxa"/>
            <w:tcBorders>
              <w:right w:val="single" w:sz="18" w:space="0" w:color="auto"/>
            </w:tcBorders>
          </w:tcPr>
          <w:p w14:paraId="17D0B969" w14:textId="77777777" w:rsidR="00D879D1" w:rsidRPr="00D43C72" w:rsidRDefault="00D879D1" w:rsidP="008C2AC1">
            <w:pPr>
              <w:tabs>
                <w:tab w:val="left" w:pos="3510"/>
              </w:tabs>
              <w:spacing w:line="312" w:lineRule="auto"/>
              <w:jc w:val="both"/>
            </w:pPr>
            <w:r w:rsidRPr="00D43C72">
              <w:t>Attending the scene of an emergency</w:t>
            </w:r>
          </w:p>
        </w:tc>
        <w:tc>
          <w:tcPr>
            <w:tcW w:w="567" w:type="dxa"/>
            <w:tcBorders>
              <w:left w:val="single" w:sz="18" w:space="0" w:color="auto"/>
            </w:tcBorders>
            <w:vAlign w:val="center"/>
          </w:tcPr>
          <w:p w14:paraId="3D659EB4" w14:textId="77777777" w:rsidR="00D879D1" w:rsidRPr="00D43C72" w:rsidRDefault="00D879D1" w:rsidP="008C2AC1">
            <w:pPr>
              <w:tabs>
                <w:tab w:val="left" w:pos="3510"/>
              </w:tabs>
              <w:spacing w:line="312" w:lineRule="auto"/>
              <w:jc w:val="center"/>
            </w:pPr>
          </w:p>
        </w:tc>
        <w:tc>
          <w:tcPr>
            <w:tcW w:w="567" w:type="dxa"/>
            <w:tcBorders>
              <w:right w:val="single" w:sz="18" w:space="0" w:color="auto"/>
            </w:tcBorders>
            <w:vAlign w:val="center"/>
          </w:tcPr>
          <w:p w14:paraId="7E8623A6" w14:textId="77777777" w:rsidR="00D879D1" w:rsidRPr="00D43C72" w:rsidRDefault="008D0B1D" w:rsidP="008C2AC1">
            <w:pPr>
              <w:tabs>
                <w:tab w:val="left" w:pos="3510"/>
              </w:tabs>
              <w:spacing w:line="312" w:lineRule="auto"/>
              <w:jc w:val="center"/>
            </w:pPr>
            <w:r>
              <w:t>X</w:t>
            </w:r>
          </w:p>
        </w:tc>
        <w:tc>
          <w:tcPr>
            <w:tcW w:w="1276" w:type="dxa"/>
            <w:tcBorders>
              <w:left w:val="single" w:sz="18" w:space="0" w:color="auto"/>
            </w:tcBorders>
            <w:vAlign w:val="center"/>
          </w:tcPr>
          <w:p w14:paraId="7B128359" w14:textId="77777777" w:rsidR="00D879D1" w:rsidRPr="00D43C72" w:rsidRDefault="00D879D1" w:rsidP="008C2AC1">
            <w:pPr>
              <w:tabs>
                <w:tab w:val="left" w:pos="3510"/>
              </w:tabs>
              <w:spacing w:line="312" w:lineRule="auto"/>
              <w:jc w:val="center"/>
            </w:pPr>
          </w:p>
        </w:tc>
        <w:tc>
          <w:tcPr>
            <w:tcW w:w="1276" w:type="dxa"/>
            <w:vAlign w:val="center"/>
          </w:tcPr>
          <w:p w14:paraId="1045EAD7" w14:textId="77777777" w:rsidR="00D879D1" w:rsidRPr="00D43C72" w:rsidRDefault="00D879D1" w:rsidP="008C2AC1">
            <w:pPr>
              <w:tabs>
                <w:tab w:val="left" w:pos="3510"/>
              </w:tabs>
              <w:spacing w:line="312" w:lineRule="auto"/>
              <w:jc w:val="center"/>
            </w:pPr>
          </w:p>
        </w:tc>
        <w:tc>
          <w:tcPr>
            <w:tcW w:w="1417" w:type="dxa"/>
            <w:tcBorders>
              <w:right w:val="single" w:sz="18" w:space="0" w:color="auto"/>
            </w:tcBorders>
            <w:vAlign w:val="center"/>
          </w:tcPr>
          <w:p w14:paraId="654EF72C" w14:textId="77777777" w:rsidR="00D879D1" w:rsidRPr="00D43C72" w:rsidRDefault="00D879D1" w:rsidP="008C2AC1">
            <w:pPr>
              <w:tabs>
                <w:tab w:val="left" w:pos="3510"/>
              </w:tabs>
              <w:spacing w:line="312" w:lineRule="auto"/>
              <w:jc w:val="center"/>
            </w:pPr>
          </w:p>
        </w:tc>
        <w:tc>
          <w:tcPr>
            <w:tcW w:w="5561" w:type="dxa"/>
            <w:tcBorders>
              <w:left w:val="single" w:sz="18" w:space="0" w:color="auto"/>
            </w:tcBorders>
            <w:vAlign w:val="center"/>
          </w:tcPr>
          <w:p w14:paraId="216D2E40" w14:textId="77777777" w:rsidR="00D879D1" w:rsidRPr="00D43C72" w:rsidRDefault="00D879D1" w:rsidP="008C2AC1">
            <w:pPr>
              <w:tabs>
                <w:tab w:val="left" w:pos="3510"/>
              </w:tabs>
              <w:spacing w:line="312" w:lineRule="auto"/>
            </w:pPr>
          </w:p>
        </w:tc>
      </w:tr>
      <w:tr w:rsidR="00D43C72" w:rsidRPr="00D43C72" w14:paraId="0A2351A7" w14:textId="77777777" w:rsidTr="00AB3E39">
        <w:tc>
          <w:tcPr>
            <w:tcW w:w="3510" w:type="dxa"/>
            <w:tcBorders>
              <w:right w:val="single" w:sz="18" w:space="0" w:color="auto"/>
            </w:tcBorders>
          </w:tcPr>
          <w:p w14:paraId="6E4B6176" w14:textId="77777777" w:rsidR="00D879D1" w:rsidRPr="00D43C72" w:rsidRDefault="00D879D1" w:rsidP="008C2AC1">
            <w:pPr>
              <w:tabs>
                <w:tab w:val="left" w:pos="3510"/>
              </w:tabs>
              <w:spacing w:line="312" w:lineRule="auto"/>
              <w:jc w:val="both"/>
            </w:pPr>
            <w:r w:rsidRPr="00D43C72">
              <w:t>Food preparation and handling</w:t>
            </w:r>
          </w:p>
          <w:p w14:paraId="5CE6E793" w14:textId="77777777" w:rsidR="00D879D1" w:rsidRPr="00D43C72" w:rsidRDefault="00D879D1" w:rsidP="008C2AC1">
            <w:pPr>
              <w:tabs>
                <w:tab w:val="left" w:pos="3510"/>
              </w:tabs>
              <w:spacing w:line="312" w:lineRule="auto"/>
              <w:jc w:val="both"/>
            </w:pPr>
          </w:p>
        </w:tc>
        <w:tc>
          <w:tcPr>
            <w:tcW w:w="567" w:type="dxa"/>
            <w:tcBorders>
              <w:left w:val="single" w:sz="18" w:space="0" w:color="auto"/>
            </w:tcBorders>
            <w:vAlign w:val="center"/>
          </w:tcPr>
          <w:p w14:paraId="214EC80C" w14:textId="77777777" w:rsidR="00D879D1" w:rsidRPr="00D43C72" w:rsidRDefault="00D879D1" w:rsidP="008C2AC1">
            <w:pPr>
              <w:tabs>
                <w:tab w:val="left" w:pos="3510"/>
              </w:tabs>
              <w:spacing w:line="312" w:lineRule="auto"/>
              <w:jc w:val="center"/>
            </w:pPr>
          </w:p>
        </w:tc>
        <w:tc>
          <w:tcPr>
            <w:tcW w:w="567" w:type="dxa"/>
            <w:tcBorders>
              <w:right w:val="single" w:sz="18" w:space="0" w:color="auto"/>
            </w:tcBorders>
            <w:vAlign w:val="center"/>
          </w:tcPr>
          <w:p w14:paraId="665D3F6F" w14:textId="77777777" w:rsidR="00D879D1" w:rsidRPr="00D43C72" w:rsidRDefault="008D0B1D" w:rsidP="008C2AC1">
            <w:pPr>
              <w:tabs>
                <w:tab w:val="left" w:pos="3510"/>
              </w:tabs>
              <w:spacing w:line="312" w:lineRule="auto"/>
              <w:jc w:val="center"/>
            </w:pPr>
            <w:r>
              <w:t>X</w:t>
            </w:r>
          </w:p>
        </w:tc>
        <w:tc>
          <w:tcPr>
            <w:tcW w:w="1276" w:type="dxa"/>
            <w:tcBorders>
              <w:left w:val="single" w:sz="18" w:space="0" w:color="auto"/>
            </w:tcBorders>
            <w:vAlign w:val="center"/>
          </w:tcPr>
          <w:p w14:paraId="225785AE" w14:textId="77777777" w:rsidR="00D879D1" w:rsidRPr="00D43C72" w:rsidRDefault="00D879D1" w:rsidP="008C2AC1">
            <w:pPr>
              <w:tabs>
                <w:tab w:val="left" w:pos="3510"/>
              </w:tabs>
              <w:spacing w:line="312" w:lineRule="auto"/>
              <w:jc w:val="center"/>
            </w:pPr>
          </w:p>
        </w:tc>
        <w:tc>
          <w:tcPr>
            <w:tcW w:w="1276" w:type="dxa"/>
            <w:vAlign w:val="center"/>
          </w:tcPr>
          <w:p w14:paraId="12B01D76" w14:textId="77777777" w:rsidR="00D879D1" w:rsidRPr="00D43C72" w:rsidRDefault="00D879D1" w:rsidP="008C2AC1">
            <w:pPr>
              <w:tabs>
                <w:tab w:val="left" w:pos="3510"/>
              </w:tabs>
              <w:spacing w:line="312" w:lineRule="auto"/>
              <w:jc w:val="center"/>
            </w:pPr>
          </w:p>
        </w:tc>
        <w:tc>
          <w:tcPr>
            <w:tcW w:w="1417" w:type="dxa"/>
            <w:tcBorders>
              <w:right w:val="single" w:sz="18" w:space="0" w:color="auto"/>
            </w:tcBorders>
            <w:vAlign w:val="center"/>
          </w:tcPr>
          <w:p w14:paraId="0966E2A8" w14:textId="77777777" w:rsidR="00D879D1" w:rsidRPr="00D43C72" w:rsidRDefault="00D879D1" w:rsidP="008C2AC1">
            <w:pPr>
              <w:tabs>
                <w:tab w:val="left" w:pos="3510"/>
              </w:tabs>
              <w:spacing w:line="312" w:lineRule="auto"/>
              <w:jc w:val="center"/>
            </w:pPr>
          </w:p>
        </w:tc>
        <w:tc>
          <w:tcPr>
            <w:tcW w:w="5561" w:type="dxa"/>
            <w:tcBorders>
              <w:left w:val="single" w:sz="18" w:space="0" w:color="auto"/>
            </w:tcBorders>
            <w:vAlign w:val="center"/>
          </w:tcPr>
          <w:p w14:paraId="4B11EFA4" w14:textId="77777777" w:rsidR="00D879D1" w:rsidRPr="00D43C72" w:rsidRDefault="00D879D1" w:rsidP="008C2AC1">
            <w:pPr>
              <w:tabs>
                <w:tab w:val="left" w:pos="3510"/>
              </w:tabs>
              <w:spacing w:line="312" w:lineRule="auto"/>
            </w:pPr>
          </w:p>
        </w:tc>
      </w:tr>
      <w:tr w:rsidR="00D43C72" w:rsidRPr="00D43C72" w14:paraId="4A3A0538" w14:textId="77777777" w:rsidTr="00AB3E39">
        <w:tc>
          <w:tcPr>
            <w:tcW w:w="3510" w:type="dxa"/>
            <w:tcBorders>
              <w:right w:val="single" w:sz="18" w:space="0" w:color="auto"/>
            </w:tcBorders>
          </w:tcPr>
          <w:p w14:paraId="08003CCD" w14:textId="77777777" w:rsidR="00D879D1" w:rsidRPr="00D43C72" w:rsidRDefault="00D879D1" w:rsidP="008C2AC1">
            <w:pPr>
              <w:tabs>
                <w:tab w:val="left" w:pos="3510"/>
              </w:tabs>
              <w:spacing w:line="312" w:lineRule="auto"/>
              <w:jc w:val="both"/>
            </w:pPr>
            <w:r w:rsidRPr="00D43C72">
              <w:t>Working on a computer for majority of work</w:t>
            </w:r>
          </w:p>
        </w:tc>
        <w:tc>
          <w:tcPr>
            <w:tcW w:w="567" w:type="dxa"/>
            <w:tcBorders>
              <w:left w:val="single" w:sz="18" w:space="0" w:color="auto"/>
            </w:tcBorders>
            <w:vAlign w:val="center"/>
          </w:tcPr>
          <w:p w14:paraId="0C2942BE" w14:textId="77777777" w:rsidR="00D879D1" w:rsidRPr="00D43C72" w:rsidRDefault="008D0B1D" w:rsidP="008C2AC1">
            <w:pPr>
              <w:tabs>
                <w:tab w:val="left" w:pos="3510"/>
              </w:tabs>
              <w:spacing w:line="312" w:lineRule="auto"/>
              <w:jc w:val="center"/>
            </w:pPr>
            <w:r w:rsidRPr="00D43C72">
              <w:t>X</w:t>
            </w:r>
          </w:p>
        </w:tc>
        <w:tc>
          <w:tcPr>
            <w:tcW w:w="567" w:type="dxa"/>
            <w:tcBorders>
              <w:right w:val="single" w:sz="18" w:space="0" w:color="auto"/>
            </w:tcBorders>
            <w:vAlign w:val="center"/>
          </w:tcPr>
          <w:p w14:paraId="25F22454" w14:textId="77777777" w:rsidR="00D879D1" w:rsidRPr="00D43C72" w:rsidRDefault="00D879D1" w:rsidP="008C2AC1">
            <w:pPr>
              <w:tabs>
                <w:tab w:val="left" w:pos="3510"/>
              </w:tabs>
              <w:spacing w:line="312" w:lineRule="auto"/>
              <w:jc w:val="center"/>
            </w:pPr>
          </w:p>
        </w:tc>
        <w:tc>
          <w:tcPr>
            <w:tcW w:w="1276" w:type="dxa"/>
            <w:tcBorders>
              <w:left w:val="single" w:sz="18" w:space="0" w:color="auto"/>
            </w:tcBorders>
            <w:vAlign w:val="center"/>
          </w:tcPr>
          <w:p w14:paraId="556871EC" w14:textId="77777777" w:rsidR="00D879D1" w:rsidRPr="00D43C72" w:rsidRDefault="00D879D1" w:rsidP="008C2AC1">
            <w:pPr>
              <w:tabs>
                <w:tab w:val="left" w:pos="3510"/>
              </w:tabs>
              <w:spacing w:line="312" w:lineRule="auto"/>
              <w:jc w:val="center"/>
            </w:pPr>
          </w:p>
        </w:tc>
        <w:tc>
          <w:tcPr>
            <w:tcW w:w="1276" w:type="dxa"/>
            <w:vAlign w:val="center"/>
          </w:tcPr>
          <w:p w14:paraId="22E7488C" w14:textId="77777777" w:rsidR="00D879D1" w:rsidRPr="00D43C72" w:rsidRDefault="00D879D1" w:rsidP="008C2AC1">
            <w:pPr>
              <w:tabs>
                <w:tab w:val="left" w:pos="3510"/>
              </w:tabs>
              <w:spacing w:line="312" w:lineRule="auto"/>
              <w:jc w:val="center"/>
            </w:pPr>
          </w:p>
        </w:tc>
        <w:tc>
          <w:tcPr>
            <w:tcW w:w="1417" w:type="dxa"/>
            <w:tcBorders>
              <w:right w:val="single" w:sz="18" w:space="0" w:color="auto"/>
            </w:tcBorders>
            <w:vAlign w:val="center"/>
          </w:tcPr>
          <w:p w14:paraId="1DD6E639" w14:textId="77777777" w:rsidR="00D879D1" w:rsidRPr="00D43C72" w:rsidRDefault="008D0B1D" w:rsidP="008C2AC1">
            <w:pPr>
              <w:tabs>
                <w:tab w:val="left" w:pos="3510"/>
              </w:tabs>
              <w:spacing w:line="312" w:lineRule="auto"/>
              <w:jc w:val="center"/>
            </w:pPr>
            <w:r>
              <w:t>X</w:t>
            </w:r>
          </w:p>
        </w:tc>
        <w:tc>
          <w:tcPr>
            <w:tcW w:w="5561" w:type="dxa"/>
            <w:tcBorders>
              <w:left w:val="single" w:sz="18" w:space="0" w:color="auto"/>
            </w:tcBorders>
            <w:vAlign w:val="center"/>
          </w:tcPr>
          <w:p w14:paraId="584AD77F" w14:textId="77777777" w:rsidR="00D879D1" w:rsidRPr="00D43C72" w:rsidRDefault="00134F4F" w:rsidP="008C2AC1">
            <w:pPr>
              <w:tabs>
                <w:tab w:val="left" w:pos="3510"/>
              </w:tabs>
              <w:spacing w:line="312" w:lineRule="auto"/>
            </w:pPr>
            <w:r w:rsidRPr="00D43C72">
              <w:t>Usi</w:t>
            </w:r>
            <w:r w:rsidR="008D0B1D">
              <w:t>ng Excel</w:t>
            </w:r>
            <w:r w:rsidR="003679AB">
              <w:t xml:space="preserve">/Word etc. to </w:t>
            </w:r>
            <w:r w:rsidR="008D0B1D">
              <w:t xml:space="preserve">collect, </w:t>
            </w:r>
            <w:r w:rsidR="003679AB">
              <w:t xml:space="preserve">compile </w:t>
            </w:r>
            <w:r w:rsidR="008D0B1D">
              <w:t xml:space="preserve">information </w:t>
            </w:r>
          </w:p>
        </w:tc>
      </w:tr>
      <w:tr w:rsidR="00D879D1" w:rsidRPr="00D43C72" w14:paraId="1EBE0D01" w14:textId="77777777" w:rsidTr="00AB3E39">
        <w:tc>
          <w:tcPr>
            <w:tcW w:w="3510" w:type="dxa"/>
            <w:tcBorders>
              <w:right w:val="single" w:sz="18" w:space="0" w:color="auto"/>
            </w:tcBorders>
          </w:tcPr>
          <w:p w14:paraId="2EE70645" w14:textId="77777777" w:rsidR="00D879D1" w:rsidRPr="00D43C72" w:rsidRDefault="00D879D1" w:rsidP="008C2AC1">
            <w:pPr>
              <w:tabs>
                <w:tab w:val="left" w:pos="3510"/>
              </w:tabs>
              <w:spacing w:line="312" w:lineRule="auto"/>
              <w:jc w:val="both"/>
            </w:pPr>
            <w:r w:rsidRPr="00D43C72">
              <w:t>Use of road transport</w:t>
            </w:r>
          </w:p>
          <w:p w14:paraId="6FE83F22" w14:textId="77777777" w:rsidR="00D879D1" w:rsidRPr="00D43C72" w:rsidRDefault="00D879D1" w:rsidP="008C2AC1">
            <w:pPr>
              <w:tabs>
                <w:tab w:val="left" w:pos="3510"/>
              </w:tabs>
              <w:spacing w:line="312" w:lineRule="auto"/>
              <w:jc w:val="both"/>
            </w:pPr>
          </w:p>
        </w:tc>
        <w:tc>
          <w:tcPr>
            <w:tcW w:w="567" w:type="dxa"/>
            <w:tcBorders>
              <w:left w:val="single" w:sz="18" w:space="0" w:color="auto"/>
            </w:tcBorders>
            <w:vAlign w:val="center"/>
          </w:tcPr>
          <w:p w14:paraId="3BCAF2CA" w14:textId="77777777" w:rsidR="00D879D1" w:rsidRPr="00D43C72" w:rsidRDefault="008D0B1D" w:rsidP="008C2AC1">
            <w:pPr>
              <w:tabs>
                <w:tab w:val="left" w:pos="3510"/>
              </w:tabs>
              <w:spacing w:line="312" w:lineRule="auto"/>
              <w:jc w:val="center"/>
            </w:pPr>
            <w:r>
              <w:t>X</w:t>
            </w:r>
          </w:p>
        </w:tc>
        <w:tc>
          <w:tcPr>
            <w:tcW w:w="567" w:type="dxa"/>
            <w:tcBorders>
              <w:right w:val="single" w:sz="18" w:space="0" w:color="auto"/>
            </w:tcBorders>
            <w:vAlign w:val="center"/>
          </w:tcPr>
          <w:p w14:paraId="73D0F789" w14:textId="77777777" w:rsidR="00D879D1" w:rsidRPr="00D43C72" w:rsidRDefault="00D879D1" w:rsidP="008C2AC1">
            <w:pPr>
              <w:tabs>
                <w:tab w:val="left" w:pos="3510"/>
              </w:tabs>
              <w:spacing w:line="312" w:lineRule="auto"/>
              <w:jc w:val="center"/>
            </w:pPr>
          </w:p>
        </w:tc>
        <w:tc>
          <w:tcPr>
            <w:tcW w:w="1276" w:type="dxa"/>
            <w:tcBorders>
              <w:left w:val="single" w:sz="18" w:space="0" w:color="auto"/>
            </w:tcBorders>
            <w:vAlign w:val="center"/>
          </w:tcPr>
          <w:p w14:paraId="32B53FE7" w14:textId="77777777" w:rsidR="00D879D1" w:rsidRPr="00D43C72" w:rsidRDefault="00D879D1" w:rsidP="008C2AC1">
            <w:pPr>
              <w:tabs>
                <w:tab w:val="left" w:pos="3510"/>
              </w:tabs>
              <w:spacing w:line="312" w:lineRule="auto"/>
              <w:jc w:val="center"/>
            </w:pPr>
          </w:p>
        </w:tc>
        <w:tc>
          <w:tcPr>
            <w:tcW w:w="1276" w:type="dxa"/>
            <w:vAlign w:val="center"/>
          </w:tcPr>
          <w:p w14:paraId="6E614194" w14:textId="77777777" w:rsidR="00D879D1" w:rsidRPr="00D43C72" w:rsidRDefault="008D0B1D" w:rsidP="008C2AC1">
            <w:pPr>
              <w:tabs>
                <w:tab w:val="left" w:pos="3510"/>
              </w:tabs>
              <w:spacing w:line="312" w:lineRule="auto"/>
              <w:jc w:val="center"/>
            </w:pPr>
            <w:r>
              <w:t>X</w:t>
            </w:r>
          </w:p>
        </w:tc>
        <w:tc>
          <w:tcPr>
            <w:tcW w:w="1417" w:type="dxa"/>
            <w:tcBorders>
              <w:right w:val="single" w:sz="18" w:space="0" w:color="auto"/>
            </w:tcBorders>
            <w:vAlign w:val="center"/>
          </w:tcPr>
          <w:p w14:paraId="241DC19B" w14:textId="77777777" w:rsidR="00D879D1" w:rsidRPr="00D43C72" w:rsidRDefault="00D879D1" w:rsidP="008C2AC1">
            <w:pPr>
              <w:tabs>
                <w:tab w:val="left" w:pos="3510"/>
              </w:tabs>
              <w:spacing w:line="312" w:lineRule="auto"/>
              <w:jc w:val="center"/>
            </w:pPr>
          </w:p>
        </w:tc>
        <w:tc>
          <w:tcPr>
            <w:tcW w:w="5561" w:type="dxa"/>
            <w:tcBorders>
              <w:left w:val="single" w:sz="18" w:space="0" w:color="auto"/>
            </w:tcBorders>
            <w:vAlign w:val="center"/>
          </w:tcPr>
          <w:p w14:paraId="24990E15" w14:textId="77777777" w:rsidR="00D879D1" w:rsidRPr="00D43C72" w:rsidRDefault="003679AB" w:rsidP="008C2AC1">
            <w:pPr>
              <w:tabs>
                <w:tab w:val="left" w:pos="3510"/>
              </w:tabs>
              <w:spacing w:line="312" w:lineRule="auto"/>
            </w:pPr>
            <w:r>
              <w:t xml:space="preserve">Travel </w:t>
            </w:r>
            <w:r w:rsidR="00134F4F" w:rsidRPr="00D43C72">
              <w:t>between venues across the area, where meetings are held</w:t>
            </w:r>
          </w:p>
        </w:tc>
      </w:tr>
    </w:tbl>
    <w:p w14:paraId="7C059CE0" w14:textId="77777777" w:rsidR="002D37E2" w:rsidRPr="00D43C72" w:rsidRDefault="002D37E2" w:rsidP="008C2AC1">
      <w:pPr>
        <w:tabs>
          <w:tab w:val="left" w:pos="3510"/>
        </w:tabs>
        <w:spacing w:after="0" w:line="312" w:lineRule="auto"/>
        <w:jc w:val="both"/>
        <w:rPr>
          <w:b/>
        </w:rPr>
      </w:pPr>
    </w:p>
    <w:sectPr w:rsidR="002D37E2" w:rsidRPr="00D43C72" w:rsidSect="009A69C4">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FC8E4" w14:textId="77777777" w:rsidR="00B3696D" w:rsidRDefault="00B3696D" w:rsidP="00C72052">
      <w:pPr>
        <w:spacing w:after="0" w:line="240" w:lineRule="auto"/>
      </w:pPr>
      <w:r>
        <w:separator/>
      </w:r>
    </w:p>
  </w:endnote>
  <w:endnote w:type="continuationSeparator" w:id="0">
    <w:p w14:paraId="33DD1D63" w14:textId="77777777" w:rsidR="00B3696D" w:rsidRDefault="00B3696D" w:rsidP="00C72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480898"/>
      <w:docPartObj>
        <w:docPartGallery w:val="Page Numbers (Bottom of Page)"/>
        <w:docPartUnique/>
      </w:docPartObj>
    </w:sdtPr>
    <w:sdtEndPr>
      <w:rPr>
        <w:color w:val="7F7F7F" w:themeColor="background1" w:themeShade="7F"/>
        <w:spacing w:val="60"/>
      </w:rPr>
    </w:sdtEndPr>
    <w:sdtContent>
      <w:p w14:paraId="04C00C1C" w14:textId="77777777" w:rsidR="00CD622C" w:rsidRDefault="00CD622C">
        <w:pPr>
          <w:pStyle w:val="Footer"/>
          <w:pBdr>
            <w:top w:val="single" w:sz="4" w:space="1" w:color="D9D9D9" w:themeColor="background1" w:themeShade="D9"/>
          </w:pBdr>
          <w:jc w:val="right"/>
        </w:pPr>
        <w:r>
          <w:fldChar w:fldCharType="begin"/>
        </w:r>
        <w:r>
          <w:instrText xml:space="preserve"> PAGE   \* MERGEFORMAT </w:instrText>
        </w:r>
        <w:r>
          <w:fldChar w:fldCharType="separate"/>
        </w:r>
        <w:r w:rsidR="008F7149">
          <w:rPr>
            <w:noProof/>
          </w:rPr>
          <w:t>6</w:t>
        </w:r>
        <w:r>
          <w:rPr>
            <w:noProof/>
          </w:rPr>
          <w:fldChar w:fldCharType="end"/>
        </w:r>
        <w:r>
          <w:t xml:space="preserve"> | </w:t>
        </w:r>
        <w:r>
          <w:rPr>
            <w:color w:val="7F7F7F" w:themeColor="background1" w:themeShade="7F"/>
            <w:spacing w:val="60"/>
          </w:rPr>
          <w:t>Page</w:t>
        </w:r>
      </w:p>
    </w:sdtContent>
  </w:sdt>
  <w:p w14:paraId="569D3BA7" w14:textId="77777777" w:rsidR="00CD622C" w:rsidRDefault="00CD62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1318A" w14:textId="77777777" w:rsidR="00B3696D" w:rsidRDefault="00B3696D" w:rsidP="00C72052">
      <w:pPr>
        <w:spacing w:after="0" w:line="240" w:lineRule="auto"/>
      </w:pPr>
      <w:r>
        <w:separator/>
      </w:r>
    </w:p>
  </w:footnote>
  <w:footnote w:type="continuationSeparator" w:id="0">
    <w:p w14:paraId="173F3F98" w14:textId="77777777" w:rsidR="00B3696D" w:rsidRDefault="00B3696D" w:rsidP="00C720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F887" w14:textId="7035A01A" w:rsidR="00CD622C" w:rsidRDefault="00FB48EE" w:rsidP="00FB48EE">
    <w:pPr>
      <w:pStyle w:val="Header"/>
      <w:jc w:val="center"/>
    </w:pPr>
    <w:r>
      <w:rPr>
        <w:noProof/>
      </w:rPr>
      <w:drawing>
        <wp:inline distT="0" distB="0" distL="0" distR="0" wp14:anchorId="41A4FDDE" wp14:editId="000C3104">
          <wp:extent cx="1341120" cy="994475"/>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216" cy="9989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29"/>
    <w:lvl w:ilvl="0">
      <w:start w:val="1"/>
      <w:numFmt w:val="bullet"/>
      <w:lvlText w:val=""/>
      <w:lvlJc w:val="left"/>
      <w:pPr>
        <w:tabs>
          <w:tab w:val="num" w:pos="502"/>
        </w:tabs>
        <w:ind w:left="502" w:hanging="360"/>
      </w:pPr>
      <w:rPr>
        <w:rFonts w:ascii="Symbol" w:hAnsi="Symbol" w:cs="Symbol" w:hint="default"/>
        <w:sz w:val="22"/>
        <w:szCs w:val="22"/>
        <w:lang w:val="en-US"/>
      </w:rPr>
    </w:lvl>
  </w:abstractNum>
  <w:abstractNum w:abstractNumId="1" w15:restartNumberingAfterBreak="0">
    <w:nsid w:val="0F1E26A5"/>
    <w:multiLevelType w:val="hybridMultilevel"/>
    <w:tmpl w:val="5ED6A61C"/>
    <w:lvl w:ilvl="0" w:tplc="C2060AC8">
      <w:numFmt w:val="bullet"/>
      <w:lvlText w:val="-"/>
      <w:lvlJc w:val="left"/>
      <w:pPr>
        <w:ind w:left="1800" w:hanging="360"/>
      </w:pPr>
      <w:rPr>
        <w:rFonts w:ascii="Calibri" w:eastAsiaTheme="minorEastAsia" w:hAnsi="Calibri" w:cs="Verdana"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FA446C2"/>
    <w:multiLevelType w:val="hybridMultilevel"/>
    <w:tmpl w:val="80BC4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A068A9"/>
    <w:multiLevelType w:val="hybridMultilevel"/>
    <w:tmpl w:val="D82E018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6C180A"/>
    <w:multiLevelType w:val="hybridMultilevel"/>
    <w:tmpl w:val="12221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1519EF"/>
    <w:multiLevelType w:val="hybridMultilevel"/>
    <w:tmpl w:val="2A86A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6417DC"/>
    <w:multiLevelType w:val="hybridMultilevel"/>
    <w:tmpl w:val="E81AB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75580B"/>
    <w:multiLevelType w:val="hybridMultilevel"/>
    <w:tmpl w:val="D3C26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F92DB4"/>
    <w:multiLevelType w:val="hybridMultilevel"/>
    <w:tmpl w:val="29783E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CD575E4"/>
    <w:multiLevelType w:val="hybridMultilevel"/>
    <w:tmpl w:val="1EF4DD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88490E"/>
    <w:multiLevelType w:val="hybridMultilevel"/>
    <w:tmpl w:val="68365EE2"/>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E0D2A87"/>
    <w:multiLevelType w:val="hybridMultilevel"/>
    <w:tmpl w:val="D84A4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146332"/>
    <w:multiLevelType w:val="hybridMultilevel"/>
    <w:tmpl w:val="7FE87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7F47FC"/>
    <w:multiLevelType w:val="hybridMultilevel"/>
    <w:tmpl w:val="F6C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966B39"/>
    <w:multiLevelType w:val="hybridMultilevel"/>
    <w:tmpl w:val="9C5605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42E21B1"/>
    <w:multiLevelType w:val="hybridMultilevel"/>
    <w:tmpl w:val="E758C8F0"/>
    <w:lvl w:ilvl="0" w:tplc="C2060AC8">
      <w:numFmt w:val="bullet"/>
      <w:lvlText w:val="-"/>
      <w:lvlJc w:val="left"/>
      <w:pPr>
        <w:ind w:left="1080" w:hanging="360"/>
      </w:pPr>
      <w:rPr>
        <w:rFonts w:ascii="Calibri" w:eastAsiaTheme="minorEastAsia" w:hAnsi="Calibri" w:cs="Verdan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5B834D2"/>
    <w:multiLevelType w:val="hybridMultilevel"/>
    <w:tmpl w:val="0F4895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B82084"/>
    <w:multiLevelType w:val="hybridMultilevel"/>
    <w:tmpl w:val="91DC44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990FF0"/>
    <w:multiLevelType w:val="hybridMultilevel"/>
    <w:tmpl w:val="3F225E98"/>
    <w:lvl w:ilvl="0" w:tplc="C2060AC8">
      <w:numFmt w:val="bullet"/>
      <w:lvlText w:val="-"/>
      <w:lvlJc w:val="left"/>
      <w:pPr>
        <w:ind w:left="720" w:hanging="360"/>
      </w:pPr>
      <w:rPr>
        <w:rFonts w:ascii="Calibri" w:eastAsiaTheme="minorEastAsia" w:hAnsi="Calibri" w:cs="Verdan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5C6AC4"/>
    <w:multiLevelType w:val="hybridMultilevel"/>
    <w:tmpl w:val="AA889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EB67EC"/>
    <w:multiLevelType w:val="hybridMultilevel"/>
    <w:tmpl w:val="1516669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A56953"/>
    <w:multiLevelType w:val="hybridMultilevel"/>
    <w:tmpl w:val="DF6A8E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F9B5A16"/>
    <w:multiLevelType w:val="hybridMultilevel"/>
    <w:tmpl w:val="6FFC98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3D542C"/>
    <w:multiLevelType w:val="hybridMultilevel"/>
    <w:tmpl w:val="C5A0FC7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15:restartNumberingAfterBreak="0">
    <w:nsid w:val="72B15136"/>
    <w:multiLevelType w:val="hybridMultilevel"/>
    <w:tmpl w:val="823A839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36832FF"/>
    <w:multiLevelType w:val="hybridMultilevel"/>
    <w:tmpl w:val="1FA8BBC2"/>
    <w:lvl w:ilvl="0" w:tplc="C2060AC8">
      <w:numFmt w:val="bullet"/>
      <w:lvlText w:val="-"/>
      <w:lvlJc w:val="left"/>
      <w:pPr>
        <w:ind w:left="2160" w:hanging="360"/>
      </w:pPr>
      <w:rPr>
        <w:rFonts w:ascii="Calibri" w:eastAsiaTheme="minorEastAsia" w:hAnsi="Calibri" w:cs="Verdana"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7DD36CA9"/>
    <w:multiLevelType w:val="hybridMultilevel"/>
    <w:tmpl w:val="9A8C98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89125141">
    <w:abstractNumId w:val="4"/>
  </w:num>
  <w:num w:numId="2" w16cid:durableId="1809665381">
    <w:abstractNumId w:val="13"/>
  </w:num>
  <w:num w:numId="3" w16cid:durableId="673341201">
    <w:abstractNumId w:val="17"/>
  </w:num>
  <w:num w:numId="4" w16cid:durableId="2120222030">
    <w:abstractNumId w:val="6"/>
  </w:num>
  <w:num w:numId="5" w16cid:durableId="1852526020">
    <w:abstractNumId w:val="22"/>
  </w:num>
  <w:num w:numId="6" w16cid:durableId="1025710542">
    <w:abstractNumId w:val="7"/>
  </w:num>
  <w:num w:numId="7" w16cid:durableId="183522374">
    <w:abstractNumId w:val="5"/>
  </w:num>
  <w:num w:numId="8" w16cid:durableId="843400324">
    <w:abstractNumId w:val="15"/>
  </w:num>
  <w:num w:numId="9" w16cid:durableId="71203994">
    <w:abstractNumId w:val="14"/>
  </w:num>
  <w:num w:numId="10" w16cid:durableId="696779755">
    <w:abstractNumId w:val="10"/>
  </w:num>
  <w:num w:numId="11" w16cid:durableId="223565263">
    <w:abstractNumId w:val="9"/>
  </w:num>
  <w:num w:numId="12" w16cid:durableId="790973443">
    <w:abstractNumId w:val="3"/>
  </w:num>
  <w:num w:numId="13" w16cid:durableId="1576550577">
    <w:abstractNumId w:val="24"/>
  </w:num>
  <w:num w:numId="14" w16cid:durableId="1682127309">
    <w:abstractNumId w:val="1"/>
  </w:num>
  <w:num w:numId="15" w16cid:durableId="1393770848">
    <w:abstractNumId w:val="21"/>
  </w:num>
  <w:num w:numId="16" w16cid:durableId="345255924">
    <w:abstractNumId w:val="18"/>
  </w:num>
  <w:num w:numId="17" w16cid:durableId="104428636">
    <w:abstractNumId w:val="25"/>
  </w:num>
  <w:num w:numId="18" w16cid:durableId="1656882702">
    <w:abstractNumId w:val="16"/>
  </w:num>
  <w:num w:numId="19" w16cid:durableId="250428834">
    <w:abstractNumId w:val="20"/>
  </w:num>
  <w:num w:numId="20" w16cid:durableId="1597009275">
    <w:abstractNumId w:val="8"/>
  </w:num>
  <w:num w:numId="21" w16cid:durableId="1916351266">
    <w:abstractNumId w:val="11"/>
  </w:num>
  <w:num w:numId="22" w16cid:durableId="1741832192">
    <w:abstractNumId w:val="15"/>
  </w:num>
  <w:num w:numId="23" w16cid:durableId="384110899">
    <w:abstractNumId w:val="23"/>
  </w:num>
  <w:num w:numId="24" w16cid:durableId="985552199">
    <w:abstractNumId w:val="19"/>
  </w:num>
  <w:num w:numId="25" w16cid:durableId="2051369822">
    <w:abstractNumId w:val="19"/>
  </w:num>
  <w:num w:numId="26" w16cid:durableId="1240212336">
    <w:abstractNumId w:val="12"/>
  </w:num>
  <w:num w:numId="27" w16cid:durableId="597371729">
    <w:abstractNumId w:val="2"/>
  </w:num>
  <w:num w:numId="28" w16cid:durableId="1198422987">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052"/>
    <w:rsid w:val="000002E9"/>
    <w:rsid w:val="000005D9"/>
    <w:rsid w:val="00000CE2"/>
    <w:rsid w:val="00004073"/>
    <w:rsid w:val="0000447C"/>
    <w:rsid w:val="00007AB6"/>
    <w:rsid w:val="00014D74"/>
    <w:rsid w:val="00016D31"/>
    <w:rsid w:val="00021329"/>
    <w:rsid w:val="0002231D"/>
    <w:rsid w:val="00025A93"/>
    <w:rsid w:val="00025E17"/>
    <w:rsid w:val="000308C4"/>
    <w:rsid w:val="00030908"/>
    <w:rsid w:val="00032F85"/>
    <w:rsid w:val="000343D4"/>
    <w:rsid w:val="00035E43"/>
    <w:rsid w:val="0003616E"/>
    <w:rsid w:val="0004562A"/>
    <w:rsid w:val="00046F2F"/>
    <w:rsid w:val="0005051B"/>
    <w:rsid w:val="000523F1"/>
    <w:rsid w:val="0005665D"/>
    <w:rsid w:val="00056D43"/>
    <w:rsid w:val="0006320F"/>
    <w:rsid w:val="0006567E"/>
    <w:rsid w:val="000703EE"/>
    <w:rsid w:val="00073462"/>
    <w:rsid w:val="00073B81"/>
    <w:rsid w:val="00074D86"/>
    <w:rsid w:val="000751FB"/>
    <w:rsid w:val="00084EB3"/>
    <w:rsid w:val="00087A83"/>
    <w:rsid w:val="000915CB"/>
    <w:rsid w:val="00094FF6"/>
    <w:rsid w:val="000A3110"/>
    <w:rsid w:val="000A3A13"/>
    <w:rsid w:val="000C1C6B"/>
    <w:rsid w:val="000C68F9"/>
    <w:rsid w:val="000D1503"/>
    <w:rsid w:val="000D162E"/>
    <w:rsid w:val="000D4D71"/>
    <w:rsid w:val="000E0A96"/>
    <w:rsid w:val="000E0ABC"/>
    <w:rsid w:val="000E2BB1"/>
    <w:rsid w:val="000E616E"/>
    <w:rsid w:val="000F1C63"/>
    <w:rsid w:val="000F28F5"/>
    <w:rsid w:val="000F3C4F"/>
    <w:rsid w:val="000F686D"/>
    <w:rsid w:val="000F7395"/>
    <w:rsid w:val="000F7D8E"/>
    <w:rsid w:val="00101B23"/>
    <w:rsid w:val="001038C2"/>
    <w:rsid w:val="001103A0"/>
    <w:rsid w:val="001107CC"/>
    <w:rsid w:val="00117378"/>
    <w:rsid w:val="00127864"/>
    <w:rsid w:val="00130296"/>
    <w:rsid w:val="00133601"/>
    <w:rsid w:val="001339FA"/>
    <w:rsid w:val="00134F4F"/>
    <w:rsid w:val="001370B5"/>
    <w:rsid w:val="00137E03"/>
    <w:rsid w:val="0014546D"/>
    <w:rsid w:val="00147D8C"/>
    <w:rsid w:val="00154BFC"/>
    <w:rsid w:val="001567E5"/>
    <w:rsid w:val="00160EBC"/>
    <w:rsid w:val="001626DA"/>
    <w:rsid w:val="001638BC"/>
    <w:rsid w:val="001671C3"/>
    <w:rsid w:val="00175E6C"/>
    <w:rsid w:val="00176C3D"/>
    <w:rsid w:val="00180CA4"/>
    <w:rsid w:val="00183CCC"/>
    <w:rsid w:val="00185184"/>
    <w:rsid w:val="00192604"/>
    <w:rsid w:val="00192655"/>
    <w:rsid w:val="001A0101"/>
    <w:rsid w:val="001A1B3D"/>
    <w:rsid w:val="001B13C2"/>
    <w:rsid w:val="001B1B8D"/>
    <w:rsid w:val="001C19A1"/>
    <w:rsid w:val="001C31C3"/>
    <w:rsid w:val="001C3B42"/>
    <w:rsid w:val="001D62BB"/>
    <w:rsid w:val="001E0F31"/>
    <w:rsid w:val="001E5113"/>
    <w:rsid w:val="001E5FEC"/>
    <w:rsid w:val="001F1366"/>
    <w:rsid w:val="001F3E2D"/>
    <w:rsid w:val="00201151"/>
    <w:rsid w:val="00216D9D"/>
    <w:rsid w:val="0022568E"/>
    <w:rsid w:val="00231577"/>
    <w:rsid w:val="002366AD"/>
    <w:rsid w:val="0024194E"/>
    <w:rsid w:val="00243843"/>
    <w:rsid w:val="0024479C"/>
    <w:rsid w:val="00245C64"/>
    <w:rsid w:val="00251D33"/>
    <w:rsid w:val="00253EC0"/>
    <w:rsid w:val="00255426"/>
    <w:rsid w:val="00280274"/>
    <w:rsid w:val="00282B2B"/>
    <w:rsid w:val="00286462"/>
    <w:rsid w:val="00287B74"/>
    <w:rsid w:val="00293E88"/>
    <w:rsid w:val="00297661"/>
    <w:rsid w:val="002A5734"/>
    <w:rsid w:val="002A6828"/>
    <w:rsid w:val="002B11EE"/>
    <w:rsid w:val="002B1273"/>
    <w:rsid w:val="002C5FDE"/>
    <w:rsid w:val="002D044D"/>
    <w:rsid w:val="002D37E2"/>
    <w:rsid w:val="002D4A0E"/>
    <w:rsid w:val="002D4FB3"/>
    <w:rsid w:val="002D5CB7"/>
    <w:rsid w:val="002D67F1"/>
    <w:rsid w:val="002D6D88"/>
    <w:rsid w:val="002E2D83"/>
    <w:rsid w:val="002E7585"/>
    <w:rsid w:val="002F7659"/>
    <w:rsid w:val="00310476"/>
    <w:rsid w:val="00316E0C"/>
    <w:rsid w:val="00320C4A"/>
    <w:rsid w:val="003231EA"/>
    <w:rsid w:val="00326BA4"/>
    <w:rsid w:val="0033515E"/>
    <w:rsid w:val="00335840"/>
    <w:rsid w:val="003376C8"/>
    <w:rsid w:val="0034010D"/>
    <w:rsid w:val="0034363E"/>
    <w:rsid w:val="00343AF1"/>
    <w:rsid w:val="00343F84"/>
    <w:rsid w:val="00356465"/>
    <w:rsid w:val="00363375"/>
    <w:rsid w:val="0036487D"/>
    <w:rsid w:val="003666AC"/>
    <w:rsid w:val="0036732F"/>
    <w:rsid w:val="003679AB"/>
    <w:rsid w:val="00371A35"/>
    <w:rsid w:val="00372308"/>
    <w:rsid w:val="00373E5C"/>
    <w:rsid w:val="00375B0E"/>
    <w:rsid w:val="00386117"/>
    <w:rsid w:val="00391AAB"/>
    <w:rsid w:val="003A6366"/>
    <w:rsid w:val="003B5BB6"/>
    <w:rsid w:val="003B6E19"/>
    <w:rsid w:val="003C2767"/>
    <w:rsid w:val="003C432A"/>
    <w:rsid w:val="003C5B6D"/>
    <w:rsid w:val="003C6D63"/>
    <w:rsid w:val="003E5B31"/>
    <w:rsid w:val="00401CA8"/>
    <w:rsid w:val="00404874"/>
    <w:rsid w:val="00404C25"/>
    <w:rsid w:val="00405638"/>
    <w:rsid w:val="00415985"/>
    <w:rsid w:val="004238C8"/>
    <w:rsid w:val="004238D1"/>
    <w:rsid w:val="00425C06"/>
    <w:rsid w:val="00432EB3"/>
    <w:rsid w:val="00434AA8"/>
    <w:rsid w:val="004368D1"/>
    <w:rsid w:val="00436DA6"/>
    <w:rsid w:val="00443CFB"/>
    <w:rsid w:val="00445206"/>
    <w:rsid w:val="00446C54"/>
    <w:rsid w:val="00451544"/>
    <w:rsid w:val="00453B07"/>
    <w:rsid w:val="00453C33"/>
    <w:rsid w:val="00454571"/>
    <w:rsid w:val="00456042"/>
    <w:rsid w:val="004725F4"/>
    <w:rsid w:val="004731A3"/>
    <w:rsid w:val="00473795"/>
    <w:rsid w:val="00474774"/>
    <w:rsid w:val="004759B3"/>
    <w:rsid w:val="004768F0"/>
    <w:rsid w:val="00481ACD"/>
    <w:rsid w:val="00486455"/>
    <w:rsid w:val="00486F43"/>
    <w:rsid w:val="00487B85"/>
    <w:rsid w:val="00492953"/>
    <w:rsid w:val="004A0B31"/>
    <w:rsid w:val="004B01C4"/>
    <w:rsid w:val="004B3E27"/>
    <w:rsid w:val="004C2B86"/>
    <w:rsid w:val="004C7495"/>
    <w:rsid w:val="004D27AD"/>
    <w:rsid w:val="004E3D57"/>
    <w:rsid w:val="004E5C9D"/>
    <w:rsid w:val="004E7DF4"/>
    <w:rsid w:val="004F326D"/>
    <w:rsid w:val="004F6C63"/>
    <w:rsid w:val="005003CF"/>
    <w:rsid w:val="00502151"/>
    <w:rsid w:val="00505976"/>
    <w:rsid w:val="00510B23"/>
    <w:rsid w:val="00524C16"/>
    <w:rsid w:val="00527B40"/>
    <w:rsid w:val="00532910"/>
    <w:rsid w:val="00542F50"/>
    <w:rsid w:val="0054605F"/>
    <w:rsid w:val="0055233A"/>
    <w:rsid w:val="005564D9"/>
    <w:rsid w:val="005578FE"/>
    <w:rsid w:val="005603C5"/>
    <w:rsid w:val="0056372F"/>
    <w:rsid w:val="005658D6"/>
    <w:rsid w:val="005666BD"/>
    <w:rsid w:val="00566AFE"/>
    <w:rsid w:val="0057147D"/>
    <w:rsid w:val="005778D9"/>
    <w:rsid w:val="005879A2"/>
    <w:rsid w:val="0059175A"/>
    <w:rsid w:val="005921C7"/>
    <w:rsid w:val="005A6A47"/>
    <w:rsid w:val="005B00B2"/>
    <w:rsid w:val="005B3DAD"/>
    <w:rsid w:val="005B4E31"/>
    <w:rsid w:val="005B54AC"/>
    <w:rsid w:val="005B55BE"/>
    <w:rsid w:val="005B7248"/>
    <w:rsid w:val="005C37CA"/>
    <w:rsid w:val="005C4DA8"/>
    <w:rsid w:val="005C4FAB"/>
    <w:rsid w:val="005D366A"/>
    <w:rsid w:val="005D397C"/>
    <w:rsid w:val="005E0F43"/>
    <w:rsid w:val="005E0F91"/>
    <w:rsid w:val="005E4B59"/>
    <w:rsid w:val="005E6E7D"/>
    <w:rsid w:val="005F1521"/>
    <w:rsid w:val="005F1CF6"/>
    <w:rsid w:val="005F6708"/>
    <w:rsid w:val="005F6CD2"/>
    <w:rsid w:val="00603913"/>
    <w:rsid w:val="006073F1"/>
    <w:rsid w:val="00610C8C"/>
    <w:rsid w:val="00611251"/>
    <w:rsid w:val="006116DE"/>
    <w:rsid w:val="0061195F"/>
    <w:rsid w:val="0062032F"/>
    <w:rsid w:val="0062368C"/>
    <w:rsid w:val="006318F4"/>
    <w:rsid w:val="00667175"/>
    <w:rsid w:val="00675D17"/>
    <w:rsid w:val="006766F9"/>
    <w:rsid w:val="0068008E"/>
    <w:rsid w:val="006806DE"/>
    <w:rsid w:val="006878D8"/>
    <w:rsid w:val="006A5148"/>
    <w:rsid w:val="006A751A"/>
    <w:rsid w:val="006B099B"/>
    <w:rsid w:val="006B46F5"/>
    <w:rsid w:val="006B6F9D"/>
    <w:rsid w:val="006C03D7"/>
    <w:rsid w:val="006C441D"/>
    <w:rsid w:val="006C7575"/>
    <w:rsid w:val="006D3ECE"/>
    <w:rsid w:val="006D3EF7"/>
    <w:rsid w:val="006F2910"/>
    <w:rsid w:val="006F35D1"/>
    <w:rsid w:val="006F53D3"/>
    <w:rsid w:val="007058DD"/>
    <w:rsid w:val="007134EC"/>
    <w:rsid w:val="00713F0B"/>
    <w:rsid w:val="00717C86"/>
    <w:rsid w:val="00720AC0"/>
    <w:rsid w:val="0072226F"/>
    <w:rsid w:val="0072389D"/>
    <w:rsid w:val="007278EE"/>
    <w:rsid w:val="007325DC"/>
    <w:rsid w:val="00735F3E"/>
    <w:rsid w:val="00743CB3"/>
    <w:rsid w:val="00746AC9"/>
    <w:rsid w:val="007470CE"/>
    <w:rsid w:val="007511A9"/>
    <w:rsid w:val="00752DA2"/>
    <w:rsid w:val="00753117"/>
    <w:rsid w:val="00755AF2"/>
    <w:rsid w:val="007610FA"/>
    <w:rsid w:val="0077041B"/>
    <w:rsid w:val="007815CA"/>
    <w:rsid w:val="00784E8B"/>
    <w:rsid w:val="00790181"/>
    <w:rsid w:val="00793469"/>
    <w:rsid w:val="0079670D"/>
    <w:rsid w:val="007A38C4"/>
    <w:rsid w:val="007A76A6"/>
    <w:rsid w:val="007B1CDE"/>
    <w:rsid w:val="007B4F07"/>
    <w:rsid w:val="007C3685"/>
    <w:rsid w:val="007E0604"/>
    <w:rsid w:val="007E619C"/>
    <w:rsid w:val="007E7CB2"/>
    <w:rsid w:val="007F1220"/>
    <w:rsid w:val="00803416"/>
    <w:rsid w:val="00803FB6"/>
    <w:rsid w:val="00807067"/>
    <w:rsid w:val="008103DE"/>
    <w:rsid w:val="00812E7B"/>
    <w:rsid w:val="008137D2"/>
    <w:rsid w:val="00813C85"/>
    <w:rsid w:val="0084024A"/>
    <w:rsid w:val="00842897"/>
    <w:rsid w:val="00844966"/>
    <w:rsid w:val="00852401"/>
    <w:rsid w:val="00852B25"/>
    <w:rsid w:val="00853643"/>
    <w:rsid w:val="00855B90"/>
    <w:rsid w:val="00856B71"/>
    <w:rsid w:val="00863B2F"/>
    <w:rsid w:val="00882185"/>
    <w:rsid w:val="00885CF9"/>
    <w:rsid w:val="00890587"/>
    <w:rsid w:val="00897E3E"/>
    <w:rsid w:val="008A2506"/>
    <w:rsid w:val="008A5540"/>
    <w:rsid w:val="008A55E7"/>
    <w:rsid w:val="008A55EF"/>
    <w:rsid w:val="008A60A6"/>
    <w:rsid w:val="008A69BD"/>
    <w:rsid w:val="008A7271"/>
    <w:rsid w:val="008B122D"/>
    <w:rsid w:val="008B158E"/>
    <w:rsid w:val="008B2912"/>
    <w:rsid w:val="008C1C8E"/>
    <w:rsid w:val="008C1E37"/>
    <w:rsid w:val="008C2AC1"/>
    <w:rsid w:val="008C3773"/>
    <w:rsid w:val="008D08B3"/>
    <w:rsid w:val="008D0B1D"/>
    <w:rsid w:val="008D2D1B"/>
    <w:rsid w:val="008D4EB9"/>
    <w:rsid w:val="008F2E05"/>
    <w:rsid w:val="008F6B93"/>
    <w:rsid w:val="008F7149"/>
    <w:rsid w:val="008F780A"/>
    <w:rsid w:val="009011E0"/>
    <w:rsid w:val="00903617"/>
    <w:rsid w:val="00904C9A"/>
    <w:rsid w:val="00914F2A"/>
    <w:rsid w:val="00917C48"/>
    <w:rsid w:val="009211A9"/>
    <w:rsid w:val="00925F77"/>
    <w:rsid w:val="009343B0"/>
    <w:rsid w:val="00945644"/>
    <w:rsid w:val="0094621A"/>
    <w:rsid w:val="009462E8"/>
    <w:rsid w:val="00956107"/>
    <w:rsid w:val="0095778C"/>
    <w:rsid w:val="009629EA"/>
    <w:rsid w:val="00965D33"/>
    <w:rsid w:val="00971B81"/>
    <w:rsid w:val="009721BE"/>
    <w:rsid w:val="009725D0"/>
    <w:rsid w:val="0097405C"/>
    <w:rsid w:val="00974FB0"/>
    <w:rsid w:val="0098282B"/>
    <w:rsid w:val="00982FCC"/>
    <w:rsid w:val="0098366D"/>
    <w:rsid w:val="009979A5"/>
    <w:rsid w:val="009A0F7F"/>
    <w:rsid w:val="009A69C4"/>
    <w:rsid w:val="009C1EBD"/>
    <w:rsid w:val="009D2668"/>
    <w:rsid w:val="009D59FA"/>
    <w:rsid w:val="009E2DFE"/>
    <w:rsid w:val="009E582C"/>
    <w:rsid w:val="009E5B4A"/>
    <w:rsid w:val="009F1F92"/>
    <w:rsid w:val="009F2B1E"/>
    <w:rsid w:val="009F73A8"/>
    <w:rsid w:val="00A0060B"/>
    <w:rsid w:val="00A038CC"/>
    <w:rsid w:val="00A06F02"/>
    <w:rsid w:val="00A15117"/>
    <w:rsid w:val="00A20DA3"/>
    <w:rsid w:val="00A23982"/>
    <w:rsid w:val="00A23F21"/>
    <w:rsid w:val="00A240AB"/>
    <w:rsid w:val="00A24431"/>
    <w:rsid w:val="00A3450F"/>
    <w:rsid w:val="00A36A82"/>
    <w:rsid w:val="00A4033B"/>
    <w:rsid w:val="00A42AA3"/>
    <w:rsid w:val="00A52001"/>
    <w:rsid w:val="00A5795A"/>
    <w:rsid w:val="00A748D5"/>
    <w:rsid w:val="00A75FD9"/>
    <w:rsid w:val="00A7647F"/>
    <w:rsid w:val="00A81E66"/>
    <w:rsid w:val="00A8318F"/>
    <w:rsid w:val="00AA401D"/>
    <w:rsid w:val="00AA71C2"/>
    <w:rsid w:val="00AA787D"/>
    <w:rsid w:val="00AB3E39"/>
    <w:rsid w:val="00AB3E8D"/>
    <w:rsid w:val="00AB5677"/>
    <w:rsid w:val="00AB6425"/>
    <w:rsid w:val="00AB7EE2"/>
    <w:rsid w:val="00AC297E"/>
    <w:rsid w:val="00AC7942"/>
    <w:rsid w:val="00AD39E5"/>
    <w:rsid w:val="00AD3ABC"/>
    <w:rsid w:val="00AD68E2"/>
    <w:rsid w:val="00AD79EA"/>
    <w:rsid w:val="00AF2B4E"/>
    <w:rsid w:val="00AF3706"/>
    <w:rsid w:val="00AF3B15"/>
    <w:rsid w:val="00AF4083"/>
    <w:rsid w:val="00B015F4"/>
    <w:rsid w:val="00B05FD4"/>
    <w:rsid w:val="00B06807"/>
    <w:rsid w:val="00B119D4"/>
    <w:rsid w:val="00B12E4A"/>
    <w:rsid w:val="00B1581E"/>
    <w:rsid w:val="00B16276"/>
    <w:rsid w:val="00B20EBA"/>
    <w:rsid w:val="00B337F5"/>
    <w:rsid w:val="00B3696D"/>
    <w:rsid w:val="00B36E42"/>
    <w:rsid w:val="00B377B5"/>
    <w:rsid w:val="00B4074F"/>
    <w:rsid w:val="00B50F79"/>
    <w:rsid w:val="00B56256"/>
    <w:rsid w:val="00B61EC6"/>
    <w:rsid w:val="00B663BE"/>
    <w:rsid w:val="00B82DE9"/>
    <w:rsid w:val="00B85A3C"/>
    <w:rsid w:val="00B87416"/>
    <w:rsid w:val="00B94312"/>
    <w:rsid w:val="00B962CB"/>
    <w:rsid w:val="00BA17A0"/>
    <w:rsid w:val="00BB2DCE"/>
    <w:rsid w:val="00BB5A02"/>
    <w:rsid w:val="00BC3FB0"/>
    <w:rsid w:val="00BD3389"/>
    <w:rsid w:val="00BD378D"/>
    <w:rsid w:val="00BE0381"/>
    <w:rsid w:val="00BF078F"/>
    <w:rsid w:val="00BF1FD4"/>
    <w:rsid w:val="00BF6D8E"/>
    <w:rsid w:val="00C00EE3"/>
    <w:rsid w:val="00C06F78"/>
    <w:rsid w:val="00C103DF"/>
    <w:rsid w:val="00C10FE7"/>
    <w:rsid w:val="00C11B98"/>
    <w:rsid w:val="00C11F63"/>
    <w:rsid w:val="00C13DC4"/>
    <w:rsid w:val="00C15DE7"/>
    <w:rsid w:val="00C16F0E"/>
    <w:rsid w:val="00C172D4"/>
    <w:rsid w:val="00C21A5E"/>
    <w:rsid w:val="00C30566"/>
    <w:rsid w:val="00C3108A"/>
    <w:rsid w:val="00C314E8"/>
    <w:rsid w:val="00C31FD5"/>
    <w:rsid w:val="00C333C8"/>
    <w:rsid w:val="00C346C4"/>
    <w:rsid w:val="00C4068B"/>
    <w:rsid w:val="00C55766"/>
    <w:rsid w:val="00C560A0"/>
    <w:rsid w:val="00C57DBC"/>
    <w:rsid w:val="00C57DE9"/>
    <w:rsid w:val="00C6332E"/>
    <w:rsid w:val="00C63C87"/>
    <w:rsid w:val="00C7003D"/>
    <w:rsid w:val="00C72052"/>
    <w:rsid w:val="00C77C03"/>
    <w:rsid w:val="00C8252D"/>
    <w:rsid w:val="00C8286B"/>
    <w:rsid w:val="00C8303A"/>
    <w:rsid w:val="00C8586C"/>
    <w:rsid w:val="00C8662D"/>
    <w:rsid w:val="00C9356A"/>
    <w:rsid w:val="00C95AEC"/>
    <w:rsid w:val="00C963F5"/>
    <w:rsid w:val="00CA53CC"/>
    <w:rsid w:val="00CA59CC"/>
    <w:rsid w:val="00CA770C"/>
    <w:rsid w:val="00CB1BF6"/>
    <w:rsid w:val="00CB6390"/>
    <w:rsid w:val="00CB7AC3"/>
    <w:rsid w:val="00CD03FB"/>
    <w:rsid w:val="00CD622C"/>
    <w:rsid w:val="00CE399B"/>
    <w:rsid w:val="00CE7CC6"/>
    <w:rsid w:val="00D00076"/>
    <w:rsid w:val="00D00331"/>
    <w:rsid w:val="00D01F79"/>
    <w:rsid w:val="00D02A86"/>
    <w:rsid w:val="00D07B12"/>
    <w:rsid w:val="00D07DCA"/>
    <w:rsid w:val="00D10896"/>
    <w:rsid w:val="00D12D54"/>
    <w:rsid w:val="00D174AF"/>
    <w:rsid w:val="00D257F0"/>
    <w:rsid w:val="00D340A0"/>
    <w:rsid w:val="00D421F0"/>
    <w:rsid w:val="00D432C7"/>
    <w:rsid w:val="00D43C72"/>
    <w:rsid w:val="00D51251"/>
    <w:rsid w:val="00D522A6"/>
    <w:rsid w:val="00D579EF"/>
    <w:rsid w:val="00D61CD4"/>
    <w:rsid w:val="00D64F9D"/>
    <w:rsid w:val="00D66158"/>
    <w:rsid w:val="00D83839"/>
    <w:rsid w:val="00D8576E"/>
    <w:rsid w:val="00D85CE5"/>
    <w:rsid w:val="00D879D1"/>
    <w:rsid w:val="00D91787"/>
    <w:rsid w:val="00D948E2"/>
    <w:rsid w:val="00D948E7"/>
    <w:rsid w:val="00DB19FB"/>
    <w:rsid w:val="00DB782B"/>
    <w:rsid w:val="00DC0269"/>
    <w:rsid w:val="00DC2EE4"/>
    <w:rsid w:val="00DC5D33"/>
    <w:rsid w:val="00DD178B"/>
    <w:rsid w:val="00DD46DA"/>
    <w:rsid w:val="00DF1DE2"/>
    <w:rsid w:val="00DF3F8A"/>
    <w:rsid w:val="00DF5047"/>
    <w:rsid w:val="00DF6951"/>
    <w:rsid w:val="00E02DDB"/>
    <w:rsid w:val="00E056FF"/>
    <w:rsid w:val="00E0663A"/>
    <w:rsid w:val="00E10FE3"/>
    <w:rsid w:val="00E134A5"/>
    <w:rsid w:val="00E13FA7"/>
    <w:rsid w:val="00E16F3A"/>
    <w:rsid w:val="00E24839"/>
    <w:rsid w:val="00E34568"/>
    <w:rsid w:val="00E348FE"/>
    <w:rsid w:val="00E37CEC"/>
    <w:rsid w:val="00E402C6"/>
    <w:rsid w:val="00E479E9"/>
    <w:rsid w:val="00E51064"/>
    <w:rsid w:val="00E523E9"/>
    <w:rsid w:val="00E52A6F"/>
    <w:rsid w:val="00E53A96"/>
    <w:rsid w:val="00E54494"/>
    <w:rsid w:val="00E560DB"/>
    <w:rsid w:val="00E56CFD"/>
    <w:rsid w:val="00E57025"/>
    <w:rsid w:val="00E5787E"/>
    <w:rsid w:val="00E6769D"/>
    <w:rsid w:val="00E7014E"/>
    <w:rsid w:val="00E711E5"/>
    <w:rsid w:val="00E77409"/>
    <w:rsid w:val="00E7793D"/>
    <w:rsid w:val="00E82B5A"/>
    <w:rsid w:val="00E94180"/>
    <w:rsid w:val="00EA20A5"/>
    <w:rsid w:val="00EA41C2"/>
    <w:rsid w:val="00EB3928"/>
    <w:rsid w:val="00EB4C26"/>
    <w:rsid w:val="00EB7CB5"/>
    <w:rsid w:val="00EC6D5C"/>
    <w:rsid w:val="00EC7FDC"/>
    <w:rsid w:val="00ED2874"/>
    <w:rsid w:val="00ED2FFD"/>
    <w:rsid w:val="00ED36E6"/>
    <w:rsid w:val="00ED5266"/>
    <w:rsid w:val="00ED7A7E"/>
    <w:rsid w:val="00ED7D21"/>
    <w:rsid w:val="00EE5DD2"/>
    <w:rsid w:val="00EF748C"/>
    <w:rsid w:val="00F15C9A"/>
    <w:rsid w:val="00F22D9F"/>
    <w:rsid w:val="00F238FE"/>
    <w:rsid w:val="00F271B0"/>
    <w:rsid w:val="00F31DD6"/>
    <w:rsid w:val="00F3552D"/>
    <w:rsid w:val="00F4110C"/>
    <w:rsid w:val="00F41DA5"/>
    <w:rsid w:val="00F46DCE"/>
    <w:rsid w:val="00F52600"/>
    <w:rsid w:val="00F52AD7"/>
    <w:rsid w:val="00F566CD"/>
    <w:rsid w:val="00F616AA"/>
    <w:rsid w:val="00F620DF"/>
    <w:rsid w:val="00F65E56"/>
    <w:rsid w:val="00F6620A"/>
    <w:rsid w:val="00F67AD0"/>
    <w:rsid w:val="00F715F7"/>
    <w:rsid w:val="00F7188F"/>
    <w:rsid w:val="00F74604"/>
    <w:rsid w:val="00F75000"/>
    <w:rsid w:val="00F75169"/>
    <w:rsid w:val="00F77218"/>
    <w:rsid w:val="00F80EE5"/>
    <w:rsid w:val="00F82562"/>
    <w:rsid w:val="00F82608"/>
    <w:rsid w:val="00F84078"/>
    <w:rsid w:val="00F85BF1"/>
    <w:rsid w:val="00F873F2"/>
    <w:rsid w:val="00F92E0E"/>
    <w:rsid w:val="00FA4C44"/>
    <w:rsid w:val="00FA6A68"/>
    <w:rsid w:val="00FB15A9"/>
    <w:rsid w:val="00FB40C8"/>
    <w:rsid w:val="00FB48EE"/>
    <w:rsid w:val="00FB5705"/>
    <w:rsid w:val="00FC3B06"/>
    <w:rsid w:val="00FC7FF2"/>
    <w:rsid w:val="00FD2041"/>
    <w:rsid w:val="00FD47A9"/>
    <w:rsid w:val="00FD5025"/>
    <w:rsid w:val="00FE00EF"/>
    <w:rsid w:val="00FE33B7"/>
    <w:rsid w:val="00FE6EE9"/>
    <w:rsid w:val="00FF17D5"/>
    <w:rsid w:val="00FF2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6483E7"/>
  <w15:docId w15:val="{1DF087BB-AD9A-4817-8182-4774218F7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2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20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2052"/>
  </w:style>
  <w:style w:type="paragraph" w:styleId="Footer">
    <w:name w:val="footer"/>
    <w:basedOn w:val="Normal"/>
    <w:link w:val="FooterChar"/>
    <w:uiPriority w:val="99"/>
    <w:unhideWhenUsed/>
    <w:rsid w:val="00C720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2052"/>
  </w:style>
  <w:style w:type="paragraph" w:styleId="BalloonText">
    <w:name w:val="Balloon Text"/>
    <w:basedOn w:val="Normal"/>
    <w:link w:val="BalloonTextChar"/>
    <w:uiPriority w:val="99"/>
    <w:semiHidden/>
    <w:unhideWhenUsed/>
    <w:rsid w:val="00C72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052"/>
    <w:rPr>
      <w:rFonts w:ascii="Tahoma" w:hAnsi="Tahoma" w:cs="Tahoma"/>
      <w:sz w:val="16"/>
      <w:szCs w:val="16"/>
    </w:rPr>
  </w:style>
  <w:style w:type="character" w:styleId="PlaceholderText">
    <w:name w:val="Placeholder Text"/>
    <w:basedOn w:val="DefaultParagraphFont"/>
    <w:uiPriority w:val="99"/>
    <w:semiHidden/>
    <w:rsid w:val="00C72052"/>
    <w:rPr>
      <w:color w:val="808080"/>
    </w:rPr>
  </w:style>
  <w:style w:type="paragraph" w:styleId="ListParagraph">
    <w:name w:val="List Paragraph"/>
    <w:basedOn w:val="Normal"/>
    <w:uiPriority w:val="34"/>
    <w:qFormat/>
    <w:rsid w:val="002D37E2"/>
    <w:pPr>
      <w:ind w:left="720"/>
      <w:contextualSpacing/>
    </w:pPr>
  </w:style>
  <w:style w:type="paragraph" w:customStyle="1" w:styleId="Default">
    <w:name w:val="Default"/>
    <w:rsid w:val="000F686D"/>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Hyperlink">
    <w:name w:val="Hyperlink"/>
    <w:rsid w:val="00F92E0E"/>
    <w:rPr>
      <w:color w:val="0000FF"/>
      <w:u w:val="single"/>
    </w:rPr>
  </w:style>
  <w:style w:type="character" w:styleId="FollowedHyperlink">
    <w:name w:val="FollowedHyperlink"/>
    <w:basedOn w:val="DefaultParagraphFont"/>
    <w:uiPriority w:val="99"/>
    <w:semiHidden/>
    <w:unhideWhenUsed/>
    <w:rsid w:val="0057147D"/>
    <w:rPr>
      <w:color w:val="800080" w:themeColor="followedHyperlink"/>
      <w:u w:val="single"/>
    </w:rPr>
  </w:style>
  <w:style w:type="paragraph" w:styleId="BodyText">
    <w:name w:val="Body Text"/>
    <w:basedOn w:val="Normal"/>
    <w:link w:val="BodyTextChar"/>
    <w:rsid w:val="000751FB"/>
    <w:pPr>
      <w:suppressAutoHyphens/>
      <w:spacing w:after="0" w:line="240" w:lineRule="auto"/>
      <w:jc w:val="both"/>
    </w:pPr>
    <w:rPr>
      <w:rFonts w:ascii="Arial" w:eastAsia="Times New Roman" w:hAnsi="Arial" w:cs="Arial"/>
      <w:szCs w:val="20"/>
      <w:lang w:eastAsia="ar-SA"/>
    </w:rPr>
  </w:style>
  <w:style w:type="character" w:customStyle="1" w:styleId="BodyTextChar">
    <w:name w:val="Body Text Char"/>
    <w:basedOn w:val="DefaultParagraphFont"/>
    <w:link w:val="BodyText"/>
    <w:rsid w:val="000751FB"/>
    <w:rPr>
      <w:rFonts w:ascii="Arial" w:eastAsia="Times New Roman" w:hAnsi="Arial" w:cs="Arial"/>
      <w:szCs w:val="20"/>
      <w:lang w:eastAsia="ar-SA"/>
    </w:rPr>
  </w:style>
  <w:style w:type="character" w:styleId="CommentReference">
    <w:name w:val="annotation reference"/>
    <w:basedOn w:val="DefaultParagraphFont"/>
    <w:uiPriority w:val="99"/>
    <w:semiHidden/>
    <w:unhideWhenUsed/>
    <w:rsid w:val="00C4068B"/>
    <w:rPr>
      <w:sz w:val="16"/>
      <w:szCs w:val="16"/>
    </w:rPr>
  </w:style>
  <w:style w:type="paragraph" w:styleId="CommentText">
    <w:name w:val="annotation text"/>
    <w:basedOn w:val="Normal"/>
    <w:link w:val="CommentTextChar"/>
    <w:uiPriority w:val="99"/>
    <w:semiHidden/>
    <w:unhideWhenUsed/>
    <w:rsid w:val="00C4068B"/>
    <w:pPr>
      <w:spacing w:line="240" w:lineRule="auto"/>
    </w:pPr>
    <w:rPr>
      <w:sz w:val="20"/>
      <w:szCs w:val="20"/>
    </w:rPr>
  </w:style>
  <w:style w:type="character" w:customStyle="1" w:styleId="CommentTextChar">
    <w:name w:val="Comment Text Char"/>
    <w:basedOn w:val="DefaultParagraphFont"/>
    <w:link w:val="CommentText"/>
    <w:uiPriority w:val="99"/>
    <w:semiHidden/>
    <w:rsid w:val="00C4068B"/>
    <w:rPr>
      <w:sz w:val="20"/>
      <w:szCs w:val="20"/>
    </w:rPr>
  </w:style>
  <w:style w:type="paragraph" w:styleId="CommentSubject">
    <w:name w:val="annotation subject"/>
    <w:basedOn w:val="CommentText"/>
    <w:next w:val="CommentText"/>
    <w:link w:val="CommentSubjectChar"/>
    <w:uiPriority w:val="99"/>
    <w:semiHidden/>
    <w:unhideWhenUsed/>
    <w:rsid w:val="00F52AD7"/>
    <w:rPr>
      <w:b/>
      <w:bCs/>
    </w:rPr>
  </w:style>
  <w:style w:type="character" w:customStyle="1" w:styleId="CommentSubjectChar">
    <w:name w:val="Comment Subject Char"/>
    <w:basedOn w:val="CommentTextChar"/>
    <w:link w:val="CommentSubject"/>
    <w:uiPriority w:val="99"/>
    <w:semiHidden/>
    <w:rsid w:val="00F52AD7"/>
    <w:rPr>
      <w:b/>
      <w:bCs/>
      <w:sz w:val="20"/>
      <w:szCs w:val="20"/>
    </w:rPr>
  </w:style>
  <w:style w:type="paragraph" w:styleId="Revision">
    <w:name w:val="Revision"/>
    <w:hidden/>
    <w:uiPriority w:val="99"/>
    <w:semiHidden/>
    <w:rsid w:val="00E0663A"/>
    <w:pPr>
      <w:spacing w:after="0" w:line="240" w:lineRule="auto"/>
    </w:pPr>
  </w:style>
  <w:style w:type="character" w:styleId="UnresolvedMention">
    <w:name w:val="Unresolved Mention"/>
    <w:basedOn w:val="DefaultParagraphFont"/>
    <w:uiPriority w:val="99"/>
    <w:semiHidden/>
    <w:unhideWhenUsed/>
    <w:rsid w:val="00C00E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945333">
      <w:bodyDiv w:val="1"/>
      <w:marLeft w:val="0"/>
      <w:marRight w:val="0"/>
      <w:marTop w:val="0"/>
      <w:marBottom w:val="0"/>
      <w:divBdr>
        <w:top w:val="none" w:sz="0" w:space="0" w:color="auto"/>
        <w:left w:val="none" w:sz="0" w:space="0" w:color="auto"/>
        <w:bottom w:val="none" w:sz="0" w:space="0" w:color="auto"/>
        <w:right w:val="none" w:sz="0" w:space="0" w:color="auto"/>
      </w:divBdr>
    </w:div>
    <w:div w:id="885145884">
      <w:bodyDiv w:val="1"/>
      <w:marLeft w:val="0"/>
      <w:marRight w:val="0"/>
      <w:marTop w:val="0"/>
      <w:marBottom w:val="0"/>
      <w:divBdr>
        <w:top w:val="none" w:sz="0" w:space="0" w:color="auto"/>
        <w:left w:val="none" w:sz="0" w:space="0" w:color="auto"/>
        <w:bottom w:val="none" w:sz="0" w:space="0" w:color="auto"/>
        <w:right w:val="none" w:sz="0" w:space="0" w:color="auto"/>
      </w:divBdr>
    </w:div>
    <w:div w:id="1290670278">
      <w:bodyDiv w:val="1"/>
      <w:marLeft w:val="0"/>
      <w:marRight w:val="0"/>
      <w:marTop w:val="0"/>
      <w:marBottom w:val="0"/>
      <w:divBdr>
        <w:top w:val="none" w:sz="0" w:space="0" w:color="auto"/>
        <w:left w:val="none" w:sz="0" w:space="0" w:color="auto"/>
        <w:bottom w:val="none" w:sz="0" w:space="0" w:color="auto"/>
        <w:right w:val="none" w:sz="0" w:space="0" w:color="auto"/>
      </w:divBdr>
    </w:div>
    <w:div w:id="213223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hsproviders.org/providers-deliver-collaborating-for-better-care/bradford-district-and-craven-integrated-care-partnership" TargetMode="External"/><Relationship Id="rId13" Type="http://schemas.openxmlformats.org/officeDocument/2006/relationships/hyperlink" Target="http://www.legislation.gov.uk/ukpga/2014/23/contents/enacte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what-to-do-if-youre-worried-a-child-is-being-abused--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20%20data/file/1062969/Information_sharing_advice_practitioners_safeguarding_services.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workingtogetheronline.co.uk/index.html" TargetMode="External"/><Relationship Id="rId4" Type="http://schemas.openxmlformats.org/officeDocument/2006/relationships/settings" Target="settings.xml"/><Relationship Id="rId9" Type="http://schemas.openxmlformats.org/officeDocument/2006/relationships/hyperlink" Target="https://www.bradfordcravenccg.nhs.uk/ccg-information/strategy-and-plans/act-as-one/" TargetMode="External"/><Relationship Id="rId14" Type="http://schemas.openxmlformats.org/officeDocument/2006/relationships/hyperlink" Target="https://www.gov.uk/government/publications/care-act-2014-part-1-factsheets/care-act-factshee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D7866-F349-4F19-9237-92DA99138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13</Pages>
  <Words>2799</Words>
  <Characters>15960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NHS Hull</Company>
  <LinksUpToDate>false</LinksUpToDate>
  <CharactersWithSpaces>18722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Helen Speight</cp:lastModifiedBy>
  <cp:revision>20</cp:revision>
  <cp:lastPrinted>2022-07-07T11:26:00Z</cp:lastPrinted>
  <dcterms:created xsi:type="dcterms:W3CDTF">2022-06-29T12:51:00Z</dcterms:created>
  <dcterms:modified xsi:type="dcterms:W3CDTF">2022-07-07T11:54:00Z</dcterms:modified>
</cp:coreProperties>
</file>