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BB56" w14:textId="40C87FF3" w:rsidR="00F058A6" w:rsidRPr="00413828" w:rsidRDefault="00F058A6" w:rsidP="00A6209F">
      <w:pPr>
        <w:spacing w:before="120" w:after="120"/>
        <w:rPr>
          <w:rFonts w:ascii="Tahoma" w:hAnsi="Tahoma" w:cs="Tahoma"/>
          <w:b/>
        </w:rPr>
      </w:pPr>
      <w:r w:rsidRPr="00413828">
        <w:rPr>
          <w:rFonts w:ascii="Tahoma" w:hAnsi="Tahoma" w:cs="Tahoma"/>
          <w:b/>
        </w:rPr>
        <w:t>Specification</w:t>
      </w:r>
    </w:p>
    <w:p w14:paraId="66E176ED" w14:textId="5ACB5381" w:rsidR="00F058A6" w:rsidRPr="00413828" w:rsidRDefault="00F058A6" w:rsidP="00A6209F">
      <w:pPr>
        <w:spacing w:before="120" w:after="120"/>
        <w:rPr>
          <w:rFonts w:ascii="Tahoma" w:hAnsi="Tahoma" w:cs="Tahoma"/>
        </w:rPr>
      </w:pPr>
      <w:r w:rsidRPr="00413828">
        <w:rPr>
          <w:rFonts w:ascii="Tahoma" w:hAnsi="Tahoma" w:cs="Tahoma"/>
        </w:rPr>
        <w:t xml:space="preserve">As part of the Act as One Urgent and Emergency Care Programme we would like to commission a number of </w:t>
      </w:r>
      <w:proofErr w:type="gramStart"/>
      <w:r w:rsidRPr="00413828">
        <w:rPr>
          <w:rFonts w:ascii="Tahoma" w:hAnsi="Tahoma" w:cs="Tahoma"/>
        </w:rPr>
        <w:t>locality</w:t>
      </w:r>
      <w:proofErr w:type="gramEnd"/>
      <w:r w:rsidRPr="00413828">
        <w:rPr>
          <w:rFonts w:ascii="Tahoma" w:hAnsi="Tahoma" w:cs="Tahoma"/>
        </w:rPr>
        <w:t xml:space="preserve"> based ‘out-of-hours’ drop in sessions for members of the community. The aim of this is to create safe spaces in community settings, in organisations and venues which people and communities trust. The focus is on ‘out-of-hours’ provision because it is recognised that there tend to be less services available at these times for people to seek support. </w:t>
      </w:r>
    </w:p>
    <w:p w14:paraId="454F704D" w14:textId="472CC3EB" w:rsidR="00F058A6" w:rsidRPr="00413828" w:rsidRDefault="00F058A6" w:rsidP="00A6209F">
      <w:pPr>
        <w:spacing w:before="120" w:after="120"/>
        <w:rPr>
          <w:rFonts w:ascii="Tahoma" w:hAnsi="Tahoma" w:cs="Tahoma"/>
          <w:b/>
          <w:bCs/>
          <w:i/>
        </w:rPr>
      </w:pPr>
      <w:r w:rsidRPr="00413828">
        <w:rPr>
          <w:rFonts w:ascii="Tahoma" w:hAnsi="Tahoma" w:cs="Tahoma"/>
          <w:b/>
          <w:bCs/>
          <w:i/>
        </w:rPr>
        <w:t>The provision must:</w:t>
      </w:r>
    </w:p>
    <w:p w14:paraId="5EE502DD" w14:textId="373255F4" w:rsidR="00413828" w:rsidRPr="00413828" w:rsidRDefault="00413828" w:rsidP="00413828">
      <w:pPr>
        <w:pStyle w:val="ListParagraph"/>
        <w:numPr>
          <w:ilvl w:val="0"/>
          <w:numId w:val="23"/>
        </w:numPr>
        <w:shd w:val="clear" w:color="auto" w:fill="FFFFFF"/>
        <w:spacing w:after="225" w:line="360" w:lineRule="atLeast"/>
        <w:textAlignment w:val="baseline"/>
        <w:rPr>
          <w:rFonts w:ascii="Tahoma" w:eastAsia="Times New Roman" w:hAnsi="Tahoma" w:cs="Tahoma"/>
          <w:lang w:eastAsia="en-GB"/>
        </w:rPr>
      </w:pPr>
      <w:r w:rsidRPr="00413828">
        <w:rPr>
          <w:rFonts w:ascii="Tahoma" w:eastAsia="Times New Roman" w:hAnsi="Tahoma" w:cs="Tahoma"/>
          <w:lang w:eastAsia="en-GB"/>
        </w:rPr>
        <w:t xml:space="preserve">Operate Monday to Friday, including bank holidays, 6:30-9:30pm and weekends 10-2pm </w:t>
      </w:r>
    </w:p>
    <w:p w14:paraId="6B36E82F" w14:textId="735D88F9" w:rsidR="00F058A6" w:rsidRPr="00413828" w:rsidRDefault="00F058A6" w:rsidP="00F058A6">
      <w:pPr>
        <w:pStyle w:val="ListParagraph"/>
        <w:numPr>
          <w:ilvl w:val="0"/>
          <w:numId w:val="23"/>
        </w:numPr>
        <w:spacing w:before="120" w:after="120"/>
        <w:rPr>
          <w:rFonts w:ascii="Tahoma" w:hAnsi="Tahoma" w:cs="Tahoma"/>
        </w:rPr>
      </w:pPr>
      <w:r w:rsidRPr="00413828">
        <w:rPr>
          <w:rFonts w:ascii="Tahoma" w:hAnsi="Tahoma" w:cs="Tahoma"/>
        </w:rPr>
        <w:t xml:space="preserve">Operate as an </w:t>
      </w:r>
      <w:proofErr w:type="gramStart"/>
      <w:r w:rsidRPr="00413828">
        <w:rPr>
          <w:rFonts w:ascii="Tahoma" w:hAnsi="Tahoma" w:cs="Tahoma"/>
        </w:rPr>
        <w:t>open-access</w:t>
      </w:r>
      <w:proofErr w:type="gramEnd"/>
      <w:r w:rsidRPr="00413828">
        <w:rPr>
          <w:rFonts w:ascii="Tahoma" w:hAnsi="Tahoma" w:cs="Tahoma"/>
        </w:rPr>
        <w:t>/drop in space</w:t>
      </w:r>
    </w:p>
    <w:p w14:paraId="665C9C56" w14:textId="4EC2F394" w:rsidR="00BD2BFF" w:rsidRPr="00413828" w:rsidRDefault="00BD2BFF" w:rsidP="00F058A6">
      <w:pPr>
        <w:pStyle w:val="ListParagraph"/>
        <w:numPr>
          <w:ilvl w:val="0"/>
          <w:numId w:val="23"/>
        </w:numPr>
        <w:spacing w:before="120" w:after="120"/>
        <w:rPr>
          <w:rFonts w:ascii="Tahoma" w:hAnsi="Tahoma" w:cs="Tahoma"/>
        </w:rPr>
      </w:pPr>
      <w:r w:rsidRPr="00413828">
        <w:rPr>
          <w:rFonts w:ascii="Tahoma" w:hAnsi="Tahoma" w:cs="Tahoma"/>
        </w:rPr>
        <w:t>Be able to deliver low level emotional support</w:t>
      </w:r>
    </w:p>
    <w:p w14:paraId="3E1CC26D" w14:textId="76475A1E" w:rsidR="00BD2BFF" w:rsidRPr="00413828" w:rsidRDefault="00F058A6" w:rsidP="00F058A6">
      <w:pPr>
        <w:pStyle w:val="ListParagraph"/>
        <w:numPr>
          <w:ilvl w:val="0"/>
          <w:numId w:val="23"/>
        </w:numPr>
        <w:spacing w:before="120" w:after="120"/>
        <w:rPr>
          <w:rFonts w:ascii="Tahoma" w:hAnsi="Tahoma" w:cs="Tahoma"/>
        </w:rPr>
      </w:pPr>
      <w:r w:rsidRPr="00413828">
        <w:rPr>
          <w:rFonts w:ascii="Tahoma" w:hAnsi="Tahoma" w:cs="Tahoma"/>
        </w:rPr>
        <w:t>Link in with your existing wellbeing activity</w:t>
      </w:r>
      <w:r w:rsidR="00C40F34" w:rsidRPr="00413828">
        <w:rPr>
          <w:rFonts w:ascii="Tahoma" w:hAnsi="Tahoma" w:cs="Tahoma"/>
        </w:rPr>
        <w:t xml:space="preserve"> or other activities such as food provision</w:t>
      </w:r>
    </w:p>
    <w:p w14:paraId="03DEAC65" w14:textId="77777777" w:rsidR="00BD2BFF" w:rsidRPr="00413828" w:rsidRDefault="00F058A6" w:rsidP="00F058A6">
      <w:pPr>
        <w:pStyle w:val="ListParagraph"/>
        <w:numPr>
          <w:ilvl w:val="0"/>
          <w:numId w:val="23"/>
        </w:numPr>
        <w:spacing w:before="120" w:after="120"/>
        <w:rPr>
          <w:rFonts w:ascii="Tahoma" w:hAnsi="Tahoma" w:cs="Tahoma"/>
        </w:rPr>
      </w:pPr>
      <w:r w:rsidRPr="00413828">
        <w:rPr>
          <w:rFonts w:ascii="Tahoma" w:hAnsi="Tahoma" w:cs="Tahoma"/>
        </w:rPr>
        <w:t>Be used as a space which can signpost people to other appropriate services for more specialist support as appropriate</w:t>
      </w:r>
      <w:r w:rsidR="00BD2BFF" w:rsidRPr="00413828">
        <w:rPr>
          <w:rFonts w:ascii="Tahoma" w:hAnsi="Tahoma" w:cs="Tahoma"/>
        </w:rPr>
        <w:t xml:space="preserve"> including mental health services</w:t>
      </w:r>
      <w:r w:rsidRPr="00413828">
        <w:rPr>
          <w:rFonts w:ascii="Tahoma" w:hAnsi="Tahoma" w:cs="Tahoma"/>
        </w:rPr>
        <w:t xml:space="preserve">. </w:t>
      </w:r>
    </w:p>
    <w:p w14:paraId="5DAFEB3B" w14:textId="688A3A5F" w:rsidR="00F058A6" w:rsidRPr="00413828" w:rsidRDefault="00F058A6" w:rsidP="00BD2BFF">
      <w:pPr>
        <w:pStyle w:val="ListParagraph"/>
        <w:numPr>
          <w:ilvl w:val="1"/>
          <w:numId w:val="23"/>
        </w:numPr>
        <w:spacing w:before="120" w:after="120"/>
        <w:rPr>
          <w:rFonts w:ascii="Tahoma" w:hAnsi="Tahoma" w:cs="Tahoma"/>
        </w:rPr>
      </w:pPr>
      <w:r w:rsidRPr="00413828">
        <w:rPr>
          <w:rFonts w:ascii="Tahoma" w:hAnsi="Tahoma" w:cs="Tahoma"/>
        </w:rPr>
        <w:t>On that basis the delivery organisation and staff must have up</w:t>
      </w:r>
      <w:r w:rsidR="00C40F34" w:rsidRPr="00413828">
        <w:rPr>
          <w:rFonts w:ascii="Tahoma" w:hAnsi="Tahoma" w:cs="Tahoma"/>
        </w:rPr>
        <w:t>-</w:t>
      </w:r>
      <w:r w:rsidRPr="00413828">
        <w:rPr>
          <w:rFonts w:ascii="Tahoma" w:hAnsi="Tahoma" w:cs="Tahoma"/>
        </w:rPr>
        <w:t>to</w:t>
      </w:r>
      <w:r w:rsidR="00C40F34" w:rsidRPr="00413828">
        <w:rPr>
          <w:rFonts w:ascii="Tahoma" w:hAnsi="Tahoma" w:cs="Tahoma"/>
        </w:rPr>
        <w:t>-</w:t>
      </w:r>
      <w:r w:rsidRPr="00413828">
        <w:rPr>
          <w:rFonts w:ascii="Tahoma" w:hAnsi="Tahoma" w:cs="Tahoma"/>
        </w:rPr>
        <w:t xml:space="preserve">date signposting information for both VCS and statutory provision. </w:t>
      </w:r>
      <w:r w:rsidR="00BD2BFF" w:rsidRPr="00413828">
        <w:rPr>
          <w:rFonts w:ascii="Tahoma" w:hAnsi="Tahoma" w:cs="Tahoma"/>
        </w:rPr>
        <w:t xml:space="preserve">This will include sharing information around vaccinations and choosing the most appropriate health and care services. </w:t>
      </w:r>
    </w:p>
    <w:p w14:paraId="0331D214" w14:textId="2955024A" w:rsidR="00F058A6" w:rsidRPr="00413828" w:rsidRDefault="00F058A6" w:rsidP="00F058A6">
      <w:pPr>
        <w:spacing w:before="120" w:after="120"/>
        <w:rPr>
          <w:rFonts w:ascii="Tahoma" w:hAnsi="Tahoma" w:cs="Tahoma"/>
          <w:b/>
          <w:bCs/>
          <w:i/>
        </w:rPr>
      </w:pPr>
      <w:r w:rsidRPr="00413828">
        <w:rPr>
          <w:rFonts w:ascii="Tahoma" w:hAnsi="Tahoma" w:cs="Tahoma"/>
          <w:b/>
          <w:bCs/>
          <w:i/>
        </w:rPr>
        <w:t>Who the provision can be aimed at:</w:t>
      </w:r>
    </w:p>
    <w:p w14:paraId="11B6A02A" w14:textId="19EE2EDF" w:rsidR="00BD2BFF" w:rsidRPr="00413828" w:rsidRDefault="00F058A6" w:rsidP="00BD2BFF">
      <w:pPr>
        <w:spacing w:before="120" w:after="120"/>
        <w:rPr>
          <w:rFonts w:ascii="Tahoma" w:hAnsi="Tahoma" w:cs="Tahoma"/>
        </w:rPr>
      </w:pPr>
      <w:r w:rsidRPr="00413828">
        <w:rPr>
          <w:rFonts w:ascii="Tahoma" w:hAnsi="Tahoma" w:cs="Tahoma"/>
        </w:rPr>
        <w:t xml:space="preserve">We would like to be guided by organisations who know their communities the best and are well positioned to identify the current gaps in provision. In </w:t>
      </w:r>
      <w:r w:rsidR="00DC06A7" w:rsidRPr="00413828">
        <w:rPr>
          <w:rFonts w:ascii="Tahoma" w:hAnsi="Tahoma" w:cs="Tahoma"/>
        </w:rPr>
        <w:t xml:space="preserve">support of our collective commitment to tackle health inequalities, in </w:t>
      </w:r>
      <w:r w:rsidRPr="00413828">
        <w:rPr>
          <w:rFonts w:ascii="Tahoma" w:hAnsi="Tahoma" w:cs="Tahoma"/>
        </w:rPr>
        <w:t>particular</w:t>
      </w:r>
      <w:r w:rsidR="00C40F34" w:rsidRPr="00413828">
        <w:rPr>
          <w:rFonts w:ascii="Tahoma" w:hAnsi="Tahoma" w:cs="Tahoma"/>
        </w:rPr>
        <w:t>,</w:t>
      </w:r>
      <w:r w:rsidRPr="00413828">
        <w:rPr>
          <w:rFonts w:ascii="Tahoma" w:hAnsi="Tahoma" w:cs="Tahoma"/>
        </w:rPr>
        <w:t xml:space="preserve"> we would welcome </w:t>
      </w:r>
      <w:r w:rsidR="00BD2BFF" w:rsidRPr="00413828">
        <w:rPr>
          <w:rFonts w:ascii="Tahoma" w:hAnsi="Tahoma" w:cs="Tahoma"/>
        </w:rPr>
        <w:t xml:space="preserve">proposals which meet the needs of underserved communities as well as those who are less likely to access statutory provision. </w:t>
      </w:r>
    </w:p>
    <w:p w14:paraId="75CFE3BB" w14:textId="0906D690" w:rsidR="00DC06A7" w:rsidRPr="00413828" w:rsidRDefault="00BD2BFF" w:rsidP="00BD2BFF">
      <w:pPr>
        <w:spacing w:before="120" w:after="120"/>
        <w:rPr>
          <w:rFonts w:ascii="Tahoma" w:hAnsi="Tahoma" w:cs="Tahoma"/>
        </w:rPr>
      </w:pPr>
      <w:r w:rsidRPr="00413828">
        <w:rPr>
          <w:rFonts w:ascii="Tahoma" w:hAnsi="Tahoma" w:cs="Tahoma"/>
        </w:rPr>
        <w:t>Organisations may choose to target very specific demographics or age groups for this provision and we would welcome a spread of provision across the District</w:t>
      </w:r>
      <w:r w:rsidR="00C40F34" w:rsidRPr="00413828">
        <w:rPr>
          <w:rFonts w:ascii="Tahoma" w:hAnsi="Tahoma" w:cs="Tahoma"/>
        </w:rPr>
        <w:t xml:space="preserve"> as well as creativity in proposals to maximise impact</w:t>
      </w:r>
      <w:r w:rsidRPr="00413828">
        <w:rPr>
          <w:rFonts w:ascii="Tahoma" w:hAnsi="Tahoma" w:cs="Tahoma"/>
        </w:rPr>
        <w:t xml:space="preserve">. </w:t>
      </w:r>
    </w:p>
    <w:p w14:paraId="541744D0" w14:textId="5003E2BD" w:rsidR="00BD2BFF" w:rsidRPr="00413828" w:rsidRDefault="00BD2BFF" w:rsidP="00A6209F">
      <w:pPr>
        <w:spacing w:before="120" w:after="120"/>
        <w:rPr>
          <w:rFonts w:ascii="Tahoma" w:hAnsi="Tahoma" w:cs="Tahoma"/>
          <w:b/>
          <w:bCs/>
          <w:i/>
        </w:rPr>
      </w:pPr>
      <w:r w:rsidRPr="00413828">
        <w:rPr>
          <w:rFonts w:ascii="Tahoma" w:hAnsi="Tahoma" w:cs="Tahoma"/>
          <w:b/>
          <w:bCs/>
          <w:i/>
        </w:rPr>
        <w:t>What funding is available:</w:t>
      </w:r>
    </w:p>
    <w:p w14:paraId="6E3572C4" w14:textId="5598FE9D" w:rsidR="00F2654D" w:rsidRPr="00413828" w:rsidRDefault="00BD2BFF" w:rsidP="00BD2BFF">
      <w:pPr>
        <w:pStyle w:val="ListParagraph"/>
        <w:numPr>
          <w:ilvl w:val="0"/>
          <w:numId w:val="24"/>
        </w:numPr>
        <w:spacing w:before="120" w:after="120"/>
        <w:rPr>
          <w:rFonts w:ascii="Tahoma" w:hAnsi="Tahoma" w:cs="Tahoma"/>
        </w:rPr>
      </w:pPr>
      <w:r w:rsidRPr="00413828">
        <w:rPr>
          <w:rFonts w:ascii="Tahoma" w:hAnsi="Tahoma" w:cs="Tahoma"/>
        </w:rPr>
        <w:t xml:space="preserve">Grants are available for up to £25,000 per organisation to deliver </w:t>
      </w:r>
      <w:r w:rsidR="00C33246" w:rsidRPr="00413828">
        <w:rPr>
          <w:rFonts w:ascii="Tahoma" w:hAnsi="Tahoma" w:cs="Tahoma"/>
        </w:rPr>
        <w:t>a minimum of 10</w:t>
      </w:r>
      <w:r w:rsidRPr="00413828">
        <w:rPr>
          <w:rFonts w:ascii="Tahoma" w:hAnsi="Tahoma" w:cs="Tahoma"/>
        </w:rPr>
        <w:t xml:space="preserve"> months of provision.</w:t>
      </w:r>
    </w:p>
    <w:p w14:paraId="401E3FE8" w14:textId="419D8191" w:rsidR="00BD2BFF" w:rsidRPr="00413828" w:rsidRDefault="00F2654D" w:rsidP="00F2654D">
      <w:pPr>
        <w:pStyle w:val="ListParagraph"/>
        <w:numPr>
          <w:ilvl w:val="1"/>
          <w:numId w:val="24"/>
        </w:numPr>
        <w:spacing w:before="120" w:after="120"/>
        <w:rPr>
          <w:rFonts w:ascii="Tahoma" w:hAnsi="Tahoma" w:cs="Tahoma"/>
        </w:rPr>
      </w:pPr>
      <w:r w:rsidRPr="00413828">
        <w:rPr>
          <w:rFonts w:ascii="Tahoma" w:hAnsi="Tahoma" w:cs="Tahoma"/>
        </w:rPr>
        <w:t xml:space="preserve">In Craven there is an opportunity to propose a sum which exceeds £25,000 if the proposal is to deliver across this area through a range of partner groups. </w:t>
      </w:r>
      <w:r w:rsidR="00BD2BFF" w:rsidRPr="00413828">
        <w:rPr>
          <w:rFonts w:ascii="Tahoma" w:hAnsi="Tahoma" w:cs="Tahoma"/>
        </w:rPr>
        <w:t xml:space="preserve"> </w:t>
      </w:r>
    </w:p>
    <w:p w14:paraId="628A4C76" w14:textId="2C5EAB42" w:rsidR="00BD2BFF" w:rsidRPr="00413828" w:rsidRDefault="00BD2BFF" w:rsidP="00A6209F">
      <w:pPr>
        <w:pStyle w:val="ListParagraph"/>
        <w:numPr>
          <w:ilvl w:val="0"/>
          <w:numId w:val="24"/>
        </w:numPr>
        <w:spacing w:before="120" w:after="120"/>
        <w:rPr>
          <w:rFonts w:ascii="Tahoma" w:hAnsi="Tahoma" w:cs="Tahoma"/>
        </w:rPr>
      </w:pPr>
      <w:r w:rsidRPr="00413828">
        <w:rPr>
          <w:rFonts w:ascii="Tahoma" w:hAnsi="Tahoma" w:cs="Tahoma"/>
        </w:rPr>
        <w:t xml:space="preserve">There are </w:t>
      </w:r>
      <w:r w:rsidR="00C40F34" w:rsidRPr="00413828">
        <w:rPr>
          <w:rFonts w:ascii="Tahoma" w:hAnsi="Tahoma" w:cs="Tahoma"/>
        </w:rPr>
        <w:t xml:space="preserve">approximately </w:t>
      </w:r>
      <w:r w:rsidR="005F7C4D" w:rsidRPr="00413828">
        <w:rPr>
          <w:rFonts w:ascii="Tahoma" w:hAnsi="Tahoma" w:cs="Tahoma"/>
        </w:rPr>
        <w:t>8</w:t>
      </w:r>
      <w:r w:rsidRPr="00413828">
        <w:rPr>
          <w:rFonts w:ascii="Tahoma" w:hAnsi="Tahoma" w:cs="Tahoma"/>
        </w:rPr>
        <w:t xml:space="preserve"> grants available to cover Bradford District and Craven. </w:t>
      </w:r>
    </w:p>
    <w:p w14:paraId="6C7C8A38" w14:textId="77777777" w:rsidR="00BD2BFF" w:rsidRPr="00413828" w:rsidRDefault="00BD2BFF" w:rsidP="00BD2BFF">
      <w:pPr>
        <w:pStyle w:val="ListParagraph"/>
        <w:numPr>
          <w:ilvl w:val="0"/>
          <w:numId w:val="24"/>
        </w:numPr>
        <w:spacing w:before="120" w:after="120"/>
        <w:rPr>
          <w:rFonts w:ascii="Tahoma" w:hAnsi="Tahoma" w:cs="Tahoma"/>
        </w:rPr>
      </w:pPr>
      <w:r w:rsidRPr="00413828">
        <w:rPr>
          <w:rFonts w:ascii="Tahoma" w:hAnsi="Tahoma" w:cs="Tahoma"/>
        </w:rPr>
        <w:t xml:space="preserve">You are not required to bid for the full grant. </w:t>
      </w:r>
    </w:p>
    <w:p w14:paraId="3023BFA1" w14:textId="37100B36" w:rsidR="00DC06A7" w:rsidRPr="00413828" w:rsidRDefault="00BD2BFF" w:rsidP="00DC06A7">
      <w:pPr>
        <w:pStyle w:val="ListParagraph"/>
        <w:numPr>
          <w:ilvl w:val="0"/>
          <w:numId w:val="24"/>
        </w:numPr>
        <w:spacing w:before="120" w:after="120"/>
        <w:rPr>
          <w:rFonts w:ascii="Tahoma" w:hAnsi="Tahoma" w:cs="Tahoma"/>
        </w:rPr>
      </w:pPr>
      <w:r w:rsidRPr="00413828">
        <w:rPr>
          <w:rFonts w:ascii="Tahoma" w:hAnsi="Tahoma" w:cs="Tahoma"/>
        </w:rPr>
        <w:lastRenderedPageBreak/>
        <w:t>The funding may be used to enhance existing activity or to fund activity which has previously been delivered</w:t>
      </w:r>
      <w:r w:rsidR="00C40F34" w:rsidRPr="00413828">
        <w:rPr>
          <w:rFonts w:ascii="Tahoma" w:hAnsi="Tahoma" w:cs="Tahoma"/>
        </w:rPr>
        <w:t xml:space="preserve"> but is no longer funded</w:t>
      </w:r>
      <w:r w:rsidRPr="00413828">
        <w:rPr>
          <w:rFonts w:ascii="Tahoma" w:hAnsi="Tahoma" w:cs="Tahoma"/>
        </w:rPr>
        <w:t xml:space="preserve">. Evidence should be provided that the funding is not being used to cover existing costs </w:t>
      </w:r>
      <w:proofErr w:type="spellStart"/>
      <w:r w:rsidRPr="00413828">
        <w:rPr>
          <w:rFonts w:ascii="Tahoma" w:hAnsi="Tahoma" w:cs="Tahoma"/>
        </w:rPr>
        <w:t>ie</w:t>
      </w:r>
      <w:proofErr w:type="spellEnd"/>
      <w:r w:rsidRPr="00413828">
        <w:rPr>
          <w:rFonts w:ascii="Tahoma" w:hAnsi="Tahoma" w:cs="Tahoma"/>
        </w:rPr>
        <w:t xml:space="preserve"> the funding must extend the provision available in your community.</w:t>
      </w:r>
    </w:p>
    <w:p w14:paraId="20EFCD7A" w14:textId="392CF3E5" w:rsidR="00BD2BFF" w:rsidRPr="00413828" w:rsidRDefault="00BD2BFF" w:rsidP="00A6209F">
      <w:pPr>
        <w:pStyle w:val="ListParagraph"/>
        <w:numPr>
          <w:ilvl w:val="0"/>
          <w:numId w:val="24"/>
        </w:numPr>
        <w:spacing w:before="120" w:after="120"/>
        <w:rPr>
          <w:rFonts w:ascii="Tahoma" w:hAnsi="Tahoma" w:cs="Tahoma"/>
        </w:rPr>
      </w:pPr>
      <w:r w:rsidRPr="00413828">
        <w:rPr>
          <w:rFonts w:ascii="Tahoma" w:hAnsi="Tahoma" w:cs="Tahoma"/>
        </w:rPr>
        <w:t>Funding can be applied for as a collaboration across more than one organisation. Please specify this in your proposal and nominate a Lead organisation for the EOI.</w:t>
      </w:r>
    </w:p>
    <w:p w14:paraId="755CDDE7" w14:textId="62D50363" w:rsidR="00BD2BFF" w:rsidRPr="00413828" w:rsidRDefault="00BD2BFF" w:rsidP="00A6209F">
      <w:pPr>
        <w:spacing w:before="120" w:after="120"/>
        <w:rPr>
          <w:rFonts w:ascii="Tahoma" w:hAnsi="Tahoma" w:cs="Tahoma"/>
          <w:i/>
        </w:rPr>
      </w:pPr>
      <w:r w:rsidRPr="00413828">
        <w:rPr>
          <w:rFonts w:ascii="Tahoma" w:hAnsi="Tahoma" w:cs="Tahoma"/>
          <w:i/>
        </w:rPr>
        <w:t>Other conditions</w:t>
      </w:r>
    </w:p>
    <w:p w14:paraId="0019A863" w14:textId="01051697" w:rsidR="00BD2BFF" w:rsidRPr="00413828" w:rsidRDefault="00BD2BFF" w:rsidP="00BD2BFF">
      <w:pPr>
        <w:pStyle w:val="ListParagraph"/>
        <w:numPr>
          <w:ilvl w:val="0"/>
          <w:numId w:val="26"/>
        </w:numPr>
        <w:spacing w:before="120" w:after="120"/>
        <w:rPr>
          <w:rFonts w:ascii="Tahoma" w:hAnsi="Tahoma" w:cs="Tahoma"/>
        </w:rPr>
      </w:pPr>
      <w:r w:rsidRPr="00413828">
        <w:rPr>
          <w:rFonts w:ascii="Tahoma" w:hAnsi="Tahoma" w:cs="Tahoma"/>
        </w:rPr>
        <w:t xml:space="preserve">As this funding is specifically to support winter pressures in health and care, the provision must </w:t>
      </w:r>
      <w:r w:rsidR="00413828" w:rsidRPr="00413828">
        <w:rPr>
          <w:rFonts w:ascii="Tahoma" w:hAnsi="Tahoma" w:cs="Tahoma"/>
        </w:rPr>
        <w:t>mobilise as soon as possible – please state your planned start date. This must be before 3oth April 2022)</w:t>
      </w:r>
      <w:r w:rsidRPr="00413828">
        <w:rPr>
          <w:rFonts w:ascii="Tahoma" w:hAnsi="Tahoma" w:cs="Tahoma"/>
        </w:rPr>
        <w:t xml:space="preserve"> </w:t>
      </w:r>
    </w:p>
    <w:p w14:paraId="6ED6BEA1" w14:textId="3B405807" w:rsidR="005E51E2" w:rsidRPr="00413828" w:rsidRDefault="005E51E2" w:rsidP="00BD2BFF">
      <w:pPr>
        <w:pStyle w:val="ListParagraph"/>
        <w:numPr>
          <w:ilvl w:val="0"/>
          <w:numId w:val="26"/>
        </w:numPr>
        <w:spacing w:before="120" w:after="120"/>
        <w:rPr>
          <w:rFonts w:ascii="Tahoma" w:hAnsi="Tahoma" w:cs="Tahoma"/>
        </w:rPr>
      </w:pPr>
      <w:r w:rsidRPr="00413828">
        <w:rPr>
          <w:rFonts w:ascii="Tahoma" w:hAnsi="Tahoma" w:cs="Tahoma"/>
        </w:rPr>
        <w:t>The work can be delivered by constituted or un</w:t>
      </w:r>
      <w:r w:rsidR="00413828" w:rsidRPr="00413828">
        <w:rPr>
          <w:rFonts w:ascii="Tahoma" w:hAnsi="Tahoma" w:cs="Tahoma"/>
        </w:rPr>
        <w:t>-</w:t>
      </w:r>
      <w:r w:rsidRPr="00413828">
        <w:rPr>
          <w:rFonts w:ascii="Tahoma" w:hAnsi="Tahoma" w:cs="Tahoma"/>
        </w:rPr>
        <w:t xml:space="preserve">constituted </w:t>
      </w:r>
      <w:r w:rsidR="00F2654D" w:rsidRPr="00413828">
        <w:rPr>
          <w:rFonts w:ascii="Tahoma" w:hAnsi="Tahoma" w:cs="Tahoma"/>
        </w:rPr>
        <w:t xml:space="preserve">charities or </w:t>
      </w:r>
      <w:proofErr w:type="gramStart"/>
      <w:r w:rsidR="00F2654D" w:rsidRPr="00413828">
        <w:rPr>
          <w:rFonts w:ascii="Tahoma" w:hAnsi="Tahoma" w:cs="Tahoma"/>
        </w:rPr>
        <w:t>faith based</w:t>
      </w:r>
      <w:proofErr w:type="gramEnd"/>
      <w:r w:rsidR="00F2654D" w:rsidRPr="00413828">
        <w:rPr>
          <w:rFonts w:ascii="Tahoma" w:hAnsi="Tahoma" w:cs="Tahoma"/>
        </w:rPr>
        <w:t xml:space="preserve"> groups. </w:t>
      </w:r>
    </w:p>
    <w:p w14:paraId="730FBBE5" w14:textId="5012E64B" w:rsidR="0092605C" w:rsidRPr="00413828" w:rsidRDefault="0092605C" w:rsidP="00A6209F">
      <w:pPr>
        <w:spacing w:before="120" w:after="120"/>
        <w:rPr>
          <w:rFonts w:ascii="Tahoma" w:hAnsi="Tahoma" w:cs="Tahoma"/>
          <w:b/>
        </w:rPr>
      </w:pPr>
      <w:r w:rsidRPr="00413828">
        <w:rPr>
          <w:rFonts w:ascii="Tahoma" w:hAnsi="Tahoma" w:cs="Tahoma"/>
          <w:b/>
        </w:rPr>
        <w:t>Expression of interest</w:t>
      </w:r>
      <w:r w:rsidR="00871F6E" w:rsidRPr="00413828">
        <w:rPr>
          <w:rFonts w:ascii="Tahoma" w:hAnsi="Tahoma" w:cs="Tahoma"/>
          <w:b/>
        </w:rPr>
        <w:t xml:space="preserve"> for:</w:t>
      </w:r>
    </w:p>
    <w:tbl>
      <w:tblPr>
        <w:tblStyle w:val="LightShading"/>
        <w:tblW w:w="0" w:type="auto"/>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508"/>
        <w:gridCol w:w="6012"/>
      </w:tblGrid>
      <w:tr w:rsidR="0092605C" w:rsidRPr="00413828" w14:paraId="7CC07898" w14:textId="77777777" w:rsidTr="002963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8" w:type="dxa"/>
            <w:tcBorders>
              <w:top w:val="none" w:sz="0" w:space="0" w:color="auto"/>
              <w:left w:val="none" w:sz="0" w:space="0" w:color="auto"/>
              <w:bottom w:val="none" w:sz="0" w:space="0" w:color="auto"/>
              <w:right w:val="none" w:sz="0" w:space="0" w:color="auto"/>
            </w:tcBorders>
          </w:tcPr>
          <w:p w14:paraId="3DA82F17" w14:textId="77777777" w:rsidR="0092605C" w:rsidRPr="00413828" w:rsidRDefault="0092605C" w:rsidP="00A6209F">
            <w:pPr>
              <w:spacing w:before="120" w:after="120" w:line="276" w:lineRule="auto"/>
              <w:rPr>
                <w:rFonts w:ascii="Tahoma" w:hAnsi="Tahoma" w:cs="Tahoma"/>
                <w:b w:val="0"/>
              </w:rPr>
            </w:pPr>
            <w:r w:rsidRPr="00413828">
              <w:rPr>
                <w:rFonts w:ascii="Tahoma" w:hAnsi="Tahoma" w:cs="Tahoma"/>
                <w:b w:val="0"/>
              </w:rPr>
              <w:t>Organisation name</w:t>
            </w:r>
          </w:p>
        </w:tc>
        <w:tc>
          <w:tcPr>
            <w:tcW w:w="6012" w:type="dxa"/>
            <w:tcBorders>
              <w:top w:val="none" w:sz="0" w:space="0" w:color="auto"/>
              <w:left w:val="none" w:sz="0" w:space="0" w:color="auto"/>
              <w:bottom w:val="none" w:sz="0" w:space="0" w:color="auto"/>
              <w:right w:val="none" w:sz="0" w:space="0" w:color="auto"/>
            </w:tcBorders>
          </w:tcPr>
          <w:p w14:paraId="78234950" w14:textId="60E8802C" w:rsidR="00A6209F" w:rsidRPr="00413828" w:rsidRDefault="00A6209F" w:rsidP="00A6209F">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Tahoma" w:hAnsi="Tahoma" w:cs="Tahoma"/>
                <w:b w:val="0"/>
              </w:rPr>
            </w:pPr>
          </w:p>
        </w:tc>
      </w:tr>
      <w:tr w:rsidR="0092605C" w:rsidRPr="00413828" w14:paraId="52C52445" w14:textId="77777777" w:rsidTr="00296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8" w:type="dxa"/>
            <w:tcBorders>
              <w:left w:val="none" w:sz="0" w:space="0" w:color="auto"/>
              <w:right w:val="none" w:sz="0" w:space="0" w:color="auto"/>
            </w:tcBorders>
          </w:tcPr>
          <w:p w14:paraId="7EDF6D34" w14:textId="77777777" w:rsidR="0092605C" w:rsidRPr="00413828" w:rsidRDefault="0092605C" w:rsidP="00A6209F">
            <w:pPr>
              <w:spacing w:before="120" w:after="120" w:line="276" w:lineRule="auto"/>
              <w:rPr>
                <w:rFonts w:ascii="Tahoma" w:hAnsi="Tahoma" w:cs="Tahoma"/>
                <w:b w:val="0"/>
              </w:rPr>
            </w:pPr>
            <w:r w:rsidRPr="00413828">
              <w:rPr>
                <w:rFonts w:ascii="Tahoma" w:hAnsi="Tahoma" w:cs="Tahoma"/>
                <w:b w:val="0"/>
              </w:rPr>
              <w:t>Address</w:t>
            </w:r>
          </w:p>
        </w:tc>
        <w:tc>
          <w:tcPr>
            <w:tcW w:w="6012" w:type="dxa"/>
            <w:tcBorders>
              <w:left w:val="none" w:sz="0" w:space="0" w:color="auto"/>
              <w:right w:val="none" w:sz="0" w:space="0" w:color="auto"/>
            </w:tcBorders>
          </w:tcPr>
          <w:p w14:paraId="37159A17" w14:textId="77777777" w:rsidR="00A6209F" w:rsidRPr="00413828" w:rsidRDefault="00A6209F" w:rsidP="008B3649">
            <w:pPr>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2605C" w:rsidRPr="00413828" w14:paraId="32B01C7F" w14:textId="77777777" w:rsidTr="002963F3">
        <w:trPr>
          <w:trHeight w:val="576"/>
        </w:trPr>
        <w:tc>
          <w:tcPr>
            <w:cnfStyle w:val="001000000000" w:firstRow="0" w:lastRow="0" w:firstColumn="1" w:lastColumn="0" w:oddVBand="0" w:evenVBand="0" w:oddHBand="0" w:evenHBand="0" w:firstRowFirstColumn="0" w:firstRowLastColumn="0" w:lastRowFirstColumn="0" w:lastRowLastColumn="0"/>
            <w:tcW w:w="3508" w:type="dxa"/>
          </w:tcPr>
          <w:p w14:paraId="700D4294" w14:textId="77777777" w:rsidR="00A6209F" w:rsidRPr="00413828" w:rsidRDefault="00A6209F" w:rsidP="00A6209F">
            <w:pPr>
              <w:spacing w:before="120" w:after="120" w:line="276" w:lineRule="auto"/>
              <w:rPr>
                <w:rFonts w:ascii="Tahoma" w:hAnsi="Tahoma" w:cs="Tahoma"/>
                <w:b w:val="0"/>
              </w:rPr>
            </w:pPr>
            <w:r w:rsidRPr="00413828">
              <w:rPr>
                <w:rFonts w:ascii="Tahoma" w:hAnsi="Tahoma" w:cs="Tahoma"/>
                <w:b w:val="0"/>
              </w:rPr>
              <w:t xml:space="preserve">Contact name      </w:t>
            </w:r>
          </w:p>
        </w:tc>
        <w:tc>
          <w:tcPr>
            <w:tcW w:w="6012" w:type="dxa"/>
          </w:tcPr>
          <w:p w14:paraId="47C02DF6" w14:textId="664BE0FB" w:rsidR="00A6209F" w:rsidRPr="00413828" w:rsidRDefault="00A6209F" w:rsidP="00A6209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A6209F" w:rsidRPr="00413828" w14:paraId="54D955E3" w14:textId="77777777" w:rsidTr="002963F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508" w:type="dxa"/>
            <w:tcBorders>
              <w:left w:val="none" w:sz="0" w:space="0" w:color="auto"/>
              <w:right w:val="none" w:sz="0" w:space="0" w:color="auto"/>
            </w:tcBorders>
          </w:tcPr>
          <w:p w14:paraId="2941FDB8" w14:textId="77777777" w:rsidR="00A6209F" w:rsidRPr="00413828" w:rsidRDefault="00A6209F" w:rsidP="00A6209F">
            <w:pPr>
              <w:spacing w:before="120" w:after="120"/>
              <w:rPr>
                <w:rFonts w:ascii="Tahoma" w:hAnsi="Tahoma" w:cs="Tahoma"/>
                <w:b w:val="0"/>
              </w:rPr>
            </w:pPr>
            <w:r w:rsidRPr="00413828">
              <w:rPr>
                <w:rFonts w:ascii="Tahoma" w:hAnsi="Tahoma" w:cs="Tahoma"/>
                <w:b w:val="0"/>
              </w:rPr>
              <w:t>Position</w:t>
            </w:r>
          </w:p>
        </w:tc>
        <w:tc>
          <w:tcPr>
            <w:tcW w:w="6012" w:type="dxa"/>
            <w:tcBorders>
              <w:left w:val="none" w:sz="0" w:space="0" w:color="auto"/>
              <w:right w:val="none" w:sz="0" w:space="0" w:color="auto"/>
            </w:tcBorders>
          </w:tcPr>
          <w:p w14:paraId="63AF3D8E" w14:textId="51F6625A" w:rsidR="00A6209F" w:rsidRPr="00413828" w:rsidRDefault="00A6209F" w:rsidP="00A6209F">
            <w:pPr>
              <w:spacing w:before="120" w:after="120"/>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2605C" w:rsidRPr="00413828" w14:paraId="04ECA439" w14:textId="77777777" w:rsidTr="002963F3">
        <w:tc>
          <w:tcPr>
            <w:cnfStyle w:val="001000000000" w:firstRow="0" w:lastRow="0" w:firstColumn="1" w:lastColumn="0" w:oddVBand="0" w:evenVBand="0" w:oddHBand="0" w:evenHBand="0" w:firstRowFirstColumn="0" w:firstRowLastColumn="0" w:lastRowFirstColumn="0" w:lastRowLastColumn="0"/>
            <w:tcW w:w="3508" w:type="dxa"/>
          </w:tcPr>
          <w:p w14:paraId="30C0D57C" w14:textId="77777777" w:rsidR="0092605C" w:rsidRPr="00413828" w:rsidRDefault="0092605C" w:rsidP="00A6209F">
            <w:pPr>
              <w:spacing w:before="120" w:after="120" w:line="276" w:lineRule="auto"/>
              <w:rPr>
                <w:rFonts w:ascii="Tahoma" w:hAnsi="Tahoma" w:cs="Tahoma"/>
                <w:b w:val="0"/>
              </w:rPr>
            </w:pPr>
            <w:r w:rsidRPr="00413828">
              <w:rPr>
                <w:rFonts w:ascii="Tahoma" w:hAnsi="Tahoma" w:cs="Tahoma"/>
                <w:b w:val="0"/>
              </w:rPr>
              <w:t>Telephone</w:t>
            </w:r>
          </w:p>
        </w:tc>
        <w:tc>
          <w:tcPr>
            <w:tcW w:w="6012" w:type="dxa"/>
          </w:tcPr>
          <w:p w14:paraId="2D03C6C1" w14:textId="054B2729" w:rsidR="00A6209F" w:rsidRPr="00413828" w:rsidRDefault="00A6209F" w:rsidP="00A6209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92605C" w:rsidRPr="00413828" w14:paraId="68E594C8" w14:textId="77777777" w:rsidTr="002963F3">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3508" w:type="dxa"/>
            <w:tcBorders>
              <w:left w:val="none" w:sz="0" w:space="0" w:color="auto"/>
              <w:right w:val="none" w:sz="0" w:space="0" w:color="auto"/>
            </w:tcBorders>
          </w:tcPr>
          <w:p w14:paraId="0564C47A" w14:textId="77777777" w:rsidR="0092605C" w:rsidRPr="00413828" w:rsidRDefault="0092605C" w:rsidP="00A6209F">
            <w:pPr>
              <w:spacing w:before="120" w:after="120" w:line="276" w:lineRule="auto"/>
              <w:rPr>
                <w:rFonts w:ascii="Tahoma" w:hAnsi="Tahoma" w:cs="Tahoma"/>
                <w:b w:val="0"/>
              </w:rPr>
            </w:pPr>
            <w:r w:rsidRPr="00413828">
              <w:rPr>
                <w:rFonts w:ascii="Tahoma" w:hAnsi="Tahoma" w:cs="Tahoma"/>
                <w:b w:val="0"/>
              </w:rPr>
              <w:t>Email</w:t>
            </w:r>
          </w:p>
        </w:tc>
        <w:tc>
          <w:tcPr>
            <w:tcW w:w="6012" w:type="dxa"/>
            <w:tcBorders>
              <w:left w:val="none" w:sz="0" w:space="0" w:color="auto"/>
              <w:right w:val="none" w:sz="0" w:space="0" w:color="auto"/>
            </w:tcBorders>
          </w:tcPr>
          <w:p w14:paraId="05D21E6B" w14:textId="2F2A10C9" w:rsidR="0092605C" w:rsidRPr="00413828" w:rsidRDefault="0092605C" w:rsidP="00A6209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p>
        </w:tc>
      </w:tr>
      <w:tr w:rsidR="0092605C" w:rsidRPr="00413828" w14:paraId="6FE53AA3" w14:textId="77777777" w:rsidTr="002963F3">
        <w:trPr>
          <w:trHeight w:val="562"/>
        </w:trPr>
        <w:tc>
          <w:tcPr>
            <w:cnfStyle w:val="001000000000" w:firstRow="0" w:lastRow="0" w:firstColumn="1" w:lastColumn="0" w:oddVBand="0" w:evenVBand="0" w:oddHBand="0" w:evenHBand="0" w:firstRowFirstColumn="0" w:firstRowLastColumn="0" w:lastRowFirstColumn="0" w:lastRowLastColumn="0"/>
            <w:tcW w:w="3508" w:type="dxa"/>
            <w:tcBorders>
              <w:bottom w:val="single" w:sz="4" w:space="0" w:color="auto"/>
            </w:tcBorders>
          </w:tcPr>
          <w:p w14:paraId="4A89B969" w14:textId="77777777" w:rsidR="0092605C" w:rsidRPr="00413828" w:rsidRDefault="0092605C" w:rsidP="00A6209F">
            <w:pPr>
              <w:spacing w:before="120" w:after="120" w:line="276" w:lineRule="auto"/>
              <w:rPr>
                <w:rFonts w:ascii="Tahoma" w:hAnsi="Tahoma" w:cs="Tahoma"/>
                <w:b w:val="0"/>
              </w:rPr>
            </w:pPr>
            <w:r w:rsidRPr="00413828">
              <w:rPr>
                <w:rFonts w:ascii="Tahoma" w:hAnsi="Tahoma" w:cs="Tahoma"/>
                <w:b w:val="0"/>
              </w:rPr>
              <w:t>Website</w:t>
            </w:r>
          </w:p>
        </w:tc>
        <w:tc>
          <w:tcPr>
            <w:tcW w:w="6012" w:type="dxa"/>
            <w:tcBorders>
              <w:bottom w:val="single" w:sz="4" w:space="0" w:color="auto"/>
            </w:tcBorders>
          </w:tcPr>
          <w:p w14:paraId="209ADB8C" w14:textId="2EA12671" w:rsidR="0092605C" w:rsidRPr="00413828" w:rsidRDefault="0092605C" w:rsidP="00A6209F">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Tahoma" w:hAnsi="Tahoma" w:cs="Tahoma"/>
              </w:rPr>
            </w:pPr>
          </w:p>
        </w:tc>
      </w:tr>
      <w:tr w:rsidR="00A6209F" w:rsidRPr="00413828" w14:paraId="7F108ED1" w14:textId="77777777" w:rsidTr="002963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8" w:type="dxa"/>
            <w:tcBorders>
              <w:top w:val="single" w:sz="4" w:space="0" w:color="auto"/>
              <w:left w:val="single" w:sz="4" w:space="0" w:color="auto"/>
              <w:bottom w:val="single" w:sz="4" w:space="0" w:color="auto"/>
              <w:right w:val="single" w:sz="4" w:space="0" w:color="auto"/>
            </w:tcBorders>
          </w:tcPr>
          <w:p w14:paraId="09D78669" w14:textId="588821D4" w:rsidR="00A6209F" w:rsidRPr="00413828" w:rsidRDefault="00A6209F" w:rsidP="00871F6E">
            <w:pPr>
              <w:spacing w:before="120" w:after="120" w:line="276" w:lineRule="auto"/>
              <w:rPr>
                <w:rFonts w:ascii="Tahoma" w:hAnsi="Tahoma" w:cs="Tahoma"/>
                <w:b w:val="0"/>
              </w:rPr>
            </w:pPr>
            <w:r w:rsidRPr="00413828">
              <w:rPr>
                <w:rFonts w:ascii="Tahoma" w:hAnsi="Tahoma" w:cs="Tahoma"/>
                <w:b w:val="0"/>
              </w:rPr>
              <w:t>Charity Registration no</w:t>
            </w:r>
            <w:r w:rsidR="00DC06A7" w:rsidRPr="00413828">
              <w:rPr>
                <w:rFonts w:ascii="Tahoma" w:hAnsi="Tahoma" w:cs="Tahoma"/>
                <w:b w:val="0"/>
              </w:rPr>
              <w:t xml:space="preserve"> (if applicable)</w:t>
            </w:r>
            <w:r w:rsidR="00D80838" w:rsidRPr="00413828">
              <w:rPr>
                <w:rFonts w:ascii="Tahoma" w:hAnsi="Tahoma" w:cs="Tahoma"/>
                <w:b w:val="0"/>
              </w:rPr>
              <w:t>.</w:t>
            </w:r>
            <w:r w:rsidRPr="00413828">
              <w:rPr>
                <w:rFonts w:ascii="Tahoma" w:hAnsi="Tahoma" w:cs="Tahoma"/>
                <w:b w:val="0"/>
              </w:rPr>
              <w:t xml:space="preserve"> </w:t>
            </w:r>
          </w:p>
        </w:tc>
        <w:tc>
          <w:tcPr>
            <w:tcW w:w="6012" w:type="dxa"/>
            <w:tcBorders>
              <w:top w:val="single" w:sz="4" w:space="0" w:color="auto"/>
              <w:left w:val="single" w:sz="4" w:space="0" w:color="auto"/>
              <w:bottom w:val="single" w:sz="4" w:space="0" w:color="auto"/>
              <w:right w:val="single" w:sz="4" w:space="0" w:color="auto"/>
            </w:tcBorders>
          </w:tcPr>
          <w:p w14:paraId="2C4C1D66" w14:textId="75E59EF3" w:rsidR="00E21DBF" w:rsidRPr="00413828" w:rsidRDefault="00E21DBF" w:rsidP="00A6209F">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Tahoma" w:hAnsi="Tahoma" w:cs="Tahoma"/>
              </w:rPr>
            </w:pPr>
          </w:p>
        </w:tc>
      </w:tr>
    </w:tbl>
    <w:p w14:paraId="3943F40B" w14:textId="77777777" w:rsidR="00A6209F" w:rsidRPr="00413828" w:rsidRDefault="00A6209F" w:rsidP="00824A3B">
      <w:pPr>
        <w:spacing w:after="0" w:line="240" w:lineRule="auto"/>
        <w:rPr>
          <w:rFonts w:ascii="Tahoma" w:hAnsi="Tahoma" w:cs="Tahoma"/>
        </w:rPr>
      </w:pPr>
    </w:p>
    <w:tbl>
      <w:tblPr>
        <w:tblStyle w:val="LightShading"/>
        <w:tblW w:w="0" w:type="auto"/>
        <w:tblInd w:w="108" w:type="dxa"/>
        <w:tblLook w:val="04A0" w:firstRow="1" w:lastRow="0" w:firstColumn="1" w:lastColumn="0" w:noHBand="0" w:noVBand="1"/>
      </w:tblPr>
      <w:tblGrid>
        <w:gridCol w:w="9530"/>
      </w:tblGrid>
      <w:tr w:rsidR="00E21DBF" w:rsidRPr="00413828" w14:paraId="41E6B024" w14:textId="77777777" w:rsidTr="006A30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59C2C1A4" w14:textId="61594765" w:rsidR="002963F3" w:rsidRPr="00413828" w:rsidRDefault="002963F3" w:rsidP="006A30DF">
            <w:pPr>
              <w:spacing w:before="120" w:after="120"/>
              <w:rPr>
                <w:rFonts w:ascii="Tahoma" w:hAnsi="Tahoma" w:cs="Tahoma"/>
                <w:bCs w:val="0"/>
              </w:rPr>
            </w:pPr>
            <w:r w:rsidRPr="00413828">
              <w:rPr>
                <w:rFonts w:ascii="Tahoma" w:hAnsi="Tahoma" w:cs="Tahoma"/>
                <w:b w:val="0"/>
              </w:rPr>
              <w:t xml:space="preserve">Please provide a brief overview of your organisation including highlighting any specialist areas of delivery or areas of focus </w:t>
            </w:r>
            <w:proofErr w:type="spellStart"/>
            <w:r w:rsidRPr="00413828">
              <w:rPr>
                <w:rFonts w:ascii="Tahoma" w:hAnsi="Tahoma" w:cs="Tahoma"/>
                <w:b w:val="0"/>
              </w:rPr>
              <w:t>eg.</w:t>
            </w:r>
            <w:proofErr w:type="spellEnd"/>
            <w:r w:rsidRPr="00413828">
              <w:rPr>
                <w:rFonts w:ascii="Tahoma" w:hAnsi="Tahoma" w:cs="Tahoma"/>
                <w:b w:val="0"/>
              </w:rPr>
              <w:t xml:space="preserve"> particular geography or demographics (200 words)</w:t>
            </w:r>
          </w:p>
          <w:tbl>
            <w:tblPr>
              <w:tblStyle w:val="TableGrid"/>
              <w:tblW w:w="0" w:type="auto"/>
              <w:tblLook w:val="04A0" w:firstRow="1" w:lastRow="0" w:firstColumn="1" w:lastColumn="0" w:noHBand="0" w:noVBand="1"/>
            </w:tblPr>
            <w:tblGrid>
              <w:gridCol w:w="9304"/>
            </w:tblGrid>
            <w:tr w:rsidR="002963F3" w:rsidRPr="00413828" w14:paraId="00366425" w14:textId="77777777" w:rsidTr="002963F3">
              <w:tc>
                <w:tcPr>
                  <w:tcW w:w="9304" w:type="dxa"/>
                </w:tcPr>
                <w:p w14:paraId="12624C02" w14:textId="77777777" w:rsidR="002963F3" w:rsidRPr="00413828" w:rsidRDefault="002963F3" w:rsidP="006A30DF">
                  <w:pPr>
                    <w:spacing w:before="120" w:after="120"/>
                    <w:rPr>
                      <w:rFonts w:ascii="Tahoma" w:hAnsi="Tahoma" w:cs="Tahoma"/>
                      <w:bCs/>
                    </w:rPr>
                  </w:pPr>
                </w:p>
                <w:p w14:paraId="12A4223B" w14:textId="77777777" w:rsidR="002963F3" w:rsidRPr="00413828" w:rsidRDefault="002963F3" w:rsidP="006A30DF">
                  <w:pPr>
                    <w:spacing w:before="120" w:after="120"/>
                    <w:rPr>
                      <w:rFonts w:ascii="Tahoma" w:hAnsi="Tahoma" w:cs="Tahoma"/>
                      <w:bCs/>
                    </w:rPr>
                  </w:pPr>
                </w:p>
                <w:p w14:paraId="50E2428D" w14:textId="77777777" w:rsidR="002963F3" w:rsidRPr="00413828" w:rsidRDefault="002963F3" w:rsidP="006A30DF">
                  <w:pPr>
                    <w:spacing w:before="120" w:after="120"/>
                    <w:rPr>
                      <w:rFonts w:ascii="Tahoma" w:hAnsi="Tahoma" w:cs="Tahoma"/>
                      <w:bCs/>
                    </w:rPr>
                  </w:pPr>
                </w:p>
                <w:p w14:paraId="4CCF8F8F" w14:textId="77777777" w:rsidR="002963F3" w:rsidRPr="00413828" w:rsidRDefault="002963F3" w:rsidP="006A30DF">
                  <w:pPr>
                    <w:spacing w:before="120" w:after="120"/>
                    <w:rPr>
                      <w:rFonts w:ascii="Tahoma" w:hAnsi="Tahoma" w:cs="Tahoma"/>
                      <w:bCs/>
                    </w:rPr>
                  </w:pPr>
                </w:p>
                <w:p w14:paraId="4D0322E7" w14:textId="77777777" w:rsidR="002963F3" w:rsidRPr="00413828" w:rsidRDefault="002963F3" w:rsidP="006A30DF">
                  <w:pPr>
                    <w:spacing w:before="120" w:after="120"/>
                    <w:rPr>
                      <w:rFonts w:ascii="Tahoma" w:hAnsi="Tahoma" w:cs="Tahoma"/>
                      <w:bCs/>
                    </w:rPr>
                  </w:pPr>
                </w:p>
                <w:p w14:paraId="2E599D5D" w14:textId="77777777" w:rsidR="002963F3" w:rsidRPr="00413828" w:rsidRDefault="002963F3" w:rsidP="006A30DF">
                  <w:pPr>
                    <w:spacing w:before="120" w:after="120"/>
                    <w:rPr>
                      <w:rFonts w:ascii="Tahoma" w:hAnsi="Tahoma" w:cs="Tahoma"/>
                      <w:bCs/>
                    </w:rPr>
                  </w:pPr>
                </w:p>
                <w:p w14:paraId="1B68D36A" w14:textId="77777777" w:rsidR="002963F3" w:rsidRPr="00413828" w:rsidRDefault="002963F3" w:rsidP="006A30DF">
                  <w:pPr>
                    <w:spacing w:before="120" w:after="120"/>
                    <w:rPr>
                      <w:rFonts w:ascii="Tahoma" w:hAnsi="Tahoma" w:cs="Tahoma"/>
                      <w:bCs/>
                    </w:rPr>
                  </w:pPr>
                </w:p>
                <w:p w14:paraId="0C289A4C" w14:textId="77777777" w:rsidR="002963F3" w:rsidRPr="00413828" w:rsidRDefault="002963F3" w:rsidP="006A30DF">
                  <w:pPr>
                    <w:spacing w:before="120" w:after="120"/>
                    <w:rPr>
                      <w:rFonts w:ascii="Tahoma" w:hAnsi="Tahoma" w:cs="Tahoma"/>
                      <w:bCs/>
                    </w:rPr>
                  </w:pPr>
                </w:p>
                <w:p w14:paraId="280FC647" w14:textId="1F83538A" w:rsidR="002963F3" w:rsidRPr="00413828" w:rsidRDefault="002963F3" w:rsidP="006A30DF">
                  <w:pPr>
                    <w:spacing w:before="120" w:after="120"/>
                    <w:rPr>
                      <w:rFonts w:ascii="Tahoma" w:hAnsi="Tahoma" w:cs="Tahoma"/>
                      <w:bCs/>
                    </w:rPr>
                  </w:pPr>
                </w:p>
              </w:tc>
            </w:tr>
          </w:tbl>
          <w:p w14:paraId="7EF6173E" w14:textId="155A1BCF" w:rsidR="00E21DBF" w:rsidRPr="00413828" w:rsidRDefault="002963F3" w:rsidP="006A30DF">
            <w:pPr>
              <w:spacing w:before="120" w:after="120"/>
              <w:rPr>
                <w:rFonts w:ascii="Tahoma" w:hAnsi="Tahoma" w:cs="Tahoma"/>
                <w:b w:val="0"/>
              </w:rPr>
            </w:pPr>
            <w:r w:rsidRPr="00413828">
              <w:rPr>
                <w:rFonts w:ascii="Tahoma" w:hAnsi="Tahoma" w:cs="Tahoma"/>
                <w:b w:val="0"/>
              </w:rPr>
              <w:lastRenderedPageBreak/>
              <w:t>We are looking for organisations with an existing track record of delivering wellbeing or crisis drop in sessions for members of the community. Please describe your current track record in these areas and why you would be well placed to deliver this provision (600 words max)</w:t>
            </w:r>
          </w:p>
        </w:tc>
      </w:tr>
      <w:tr w:rsidR="00E21DBF" w:rsidRPr="00413828" w14:paraId="7917A480" w14:textId="77777777" w:rsidTr="006A3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1AD4CC80" w14:textId="77777777" w:rsidR="00E21DBF" w:rsidRPr="00413828" w:rsidRDefault="00E21DBF" w:rsidP="002963F3">
            <w:pPr>
              <w:spacing w:before="120" w:after="120"/>
              <w:rPr>
                <w:rFonts w:ascii="Tahoma" w:hAnsi="Tahoma" w:cs="Tahoma"/>
                <w:bCs w:val="0"/>
              </w:rPr>
            </w:pPr>
          </w:p>
          <w:p w14:paraId="11758AA4" w14:textId="77777777" w:rsidR="008C3446" w:rsidRPr="00413828" w:rsidRDefault="008C3446" w:rsidP="002963F3">
            <w:pPr>
              <w:spacing w:before="120" w:after="120"/>
              <w:rPr>
                <w:rFonts w:ascii="Tahoma" w:hAnsi="Tahoma" w:cs="Tahoma"/>
                <w:bCs w:val="0"/>
              </w:rPr>
            </w:pPr>
          </w:p>
          <w:p w14:paraId="7403FC19" w14:textId="77777777" w:rsidR="008C3446" w:rsidRPr="00413828" w:rsidRDefault="008C3446" w:rsidP="002963F3">
            <w:pPr>
              <w:spacing w:before="120" w:after="120"/>
              <w:rPr>
                <w:rFonts w:ascii="Tahoma" w:hAnsi="Tahoma" w:cs="Tahoma"/>
                <w:bCs w:val="0"/>
              </w:rPr>
            </w:pPr>
          </w:p>
          <w:p w14:paraId="76BFD7C4" w14:textId="77777777" w:rsidR="008C3446" w:rsidRPr="00413828" w:rsidRDefault="008C3446" w:rsidP="002963F3">
            <w:pPr>
              <w:spacing w:before="120" w:after="120"/>
              <w:rPr>
                <w:rFonts w:ascii="Tahoma" w:hAnsi="Tahoma" w:cs="Tahoma"/>
                <w:bCs w:val="0"/>
              </w:rPr>
            </w:pPr>
          </w:p>
          <w:p w14:paraId="0A29A2A4" w14:textId="77777777" w:rsidR="008C3446" w:rsidRPr="00413828" w:rsidRDefault="008C3446" w:rsidP="002963F3">
            <w:pPr>
              <w:spacing w:before="120" w:after="120"/>
              <w:rPr>
                <w:rFonts w:ascii="Tahoma" w:hAnsi="Tahoma" w:cs="Tahoma"/>
                <w:bCs w:val="0"/>
              </w:rPr>
            </w:pPr>
          </w:p>
          <w:p w14:paraId="1337A13D" w14:textId="77777777" w:rsidR="008C3446" w:rsidRPr="00413828" w:rsidRDefault="008C3446" w:rsidP="002963F3">
            <w:pPr>
              <w:spacing w:before="120" w:after="120"/>
              <w:rPr>
                <w:rFonts w:ascii="Tahoma" w:hAnsi="Tahoma" w:cs="Tahoma"/>
                <w:bCs w:val="0"/>
              </w:rPr>
            </w:pPr>
          </w:p>
          <w:p w14:paraId="7868F8CC" w14:textId="77777777" w:rsidR="008C3446" w:rsidRPr="00413828" w:rsidRDefault="008C3446" w:rsidP="002963F3">
            <w:pPr>
              <w:spacing w:before="120" w:after="120"/>
              <w:rPr>
                <w:rFonts w:ascii="Tahoma" w:hAnsi="Tahoma" w:cs="Tahoma"/>
                <w:bCs w:val="0"/>
              </w:rPr>
            </w:pPr>
          </w:p>
          <w:p w14:paraId="00DCAAAE" w14:textId="77777777" w:rsidR="008C3446" w:rsidRPr="00413828" w:rsidRDefault="008C3446" w:rsidP="002963F3">
            <w:pPr>
              <w:spacing w:before="120" w:after="120"/>
              <w:rPr>
                <w:rFonts w:ascii="Tahoma" w:hAnsi="Tahoma" w:cs="Tahoma"/>
                <w:bCs w:val="0"/>
              </w:rPr>
            </w:pPr>
          </w:p>
          <w:p w14:paraId="246AB060" w14:textId="77777777" w:rsidR="008C3446" w:rsidRPr="00413828" w:rsidRDefault="008C3446" w:rsidP="002963F3">
            <w:pPr>
              <w:spacing w:before="120" w:after="120"/>
              <w:rPr>
                <w:rFonts w:ascii="Tahoma" w:hAnsi="Tahoma" w:cs="Tahoma"/>
                <w:bCs w:val="0"/>
              </w:rPr>
            </w:pPr>
          </w:p>
          <w:p w14:paraId="26077F80" w14:textId="77777777" w:rsidR="008C3446" w:rsidRPr="00413828" w:rsidRDefault="008C3446" w:rsidP="002963F3">
            <w:pPr>
              <w:spacing w:before="120" w:after="120"/>
              <w:rPr>
                <w:rFonts w:ascii="Tahoma" w:hAnsi="Tahoma" w:cs="Tahoma"/>
                <w:bCs w:val="0"/>
              </w:rPr>
            </w:pPr>
          </w:p>
          <w:p w14:paraId="6F99C496" w14:textId="2BFD0DCF" w:rsidR="008C3446" w:rsidRPr="00413828" w:rsidRDefault="008C3446" w:rsidP="002963F3">
            <w:pPr>
              <w:spacing w:before="120" w:after="120"/>
              <w:rPr>
                <w:rFonts w:ascii="Tahoma" w:hAnsi="Tahoma" w:cs="Tahoma"/>
                <w:b w:val="0"/>
              </w:rPr>
            </w:pPr>
          </w:p>
        </w:tc>
      </w:tr>
    </w:tbl>
    <w:p w14:paraId="1B0EC600" w14:textId="7D8AE36A" w:rsidR="00E21DBF" w:rsidRPr="00413828" w:rsidRDefault="00E21DBF" w:rsidP="00824A3B">
      <w:pPr>
        <w:spacing w:after="0" w:line="240" w:lineRule="auto"/>
        <w:rPr>
          <w:rFonts w:ascii="Tahoma" w:hAnsi="Tahoma" w:cs="Tahoma"/>
        </w:rPr>
      </w:pPr>
    </w:p>
    <w:p w14:paraId="544360AD" w14:textId="454F4F03" w:rsidR="00C40F34" w:rsidRPr="00413828" w:rsidRDefault="00C40F34" w:rsidP="00824A3B">
      <w:pPr>
        <w:spacing w:after="0" w:line="240" w:lineRule="auto"/>
        <w:rPr>
          <w:rFonts w:ascii="Tahoma" w:hAnsi="Tahoma" w:cs="Tahoma"/>
        </w:rPr>
      </w:pPr>
    </w:p>
    <w:p w14:paraId="0E97039B" w14:textId="5271F8CC" w:rsidR="00C40F34" w:rsidRPr="00413828" w:rsidRDefault="00C40F34" w:rsidP="00824A3B">
      <w:pPr>
        <w:spacing w:after="0" w:line="240" w:lineRule="auto"/>
        <w:rPr>
          <w:rFonts w:ascii="Tahoma" w:hAnsi="Tahoma" w:cs="Tahoma"/>
        </w:rPr>
      </w:pPr>
    </w:p>
    <w:p w14:paraId="79627961" w14:textId="51D7852F" w:rsidR="00C40F34" w:rsidRPr="00413828" w:rsidRDefault="00C40F34" w:rsidP="00824A3B">
      <w:pPr>
        <w:spacing w:after="0" w:line="240" w:lineRule="auto"/>
        <w:rPr>
          <w:rFonts w:ascii="Tahoma" w:hAnsi="Tahoma" w:cs="Tahoma"/>
        </w:rPr>
      </w:pPr>
    </w:p>
    <w:p w14:paraId="541D3B28" w14:textId="0CB8CE4E" w:rsidR="00C40F34" w:rsidRPr="00413828" w:rsidRDefault="00C40F34" w:rsidP="00824A3B">
      <w:pPr>
        <w:spacing w:after="0" w:line="240" w:lineRule="auto"/>
        <w:rPr>
          <w:rFonts w:ascii="Tahoma" w:hAnsi="Tahoma" w:cs="Tahoma"/>
        </w:rPr>
      </w:pPr>
    </w:p>
    <w:p w14:paraId="28CF4042" w14:textId="31E0E71D" w:rsidR="00C40F34" w:rsidRPr="00413828" w:rsidRDefault="00C40F34" w:rsidP="00824A3B">
      <w:pPr>
        <w:spacing w:after="0" w:line="240" w:lineRule="auto"/>
        <w:rPr>
          <w:rFonts w:ascii="Tahoma" w:hAnsi="Tahoma" w:cs="Tahoma"/>
        </w:rPr>
      </w:pPr>
    </w:p>
    <w:p w14:paraId="1C0F13C9" w14:textId="0976CE1B" w:rsidR="00C40F34" w:rsidRPr="00413828" w:rsidRDefault="00C40F34" w:rsidP="00824A3B">
      <w:pPr>
        <w:spacing w:after="0" w:line="240" w:lineRule="auto"/>
        <w:rPr>
          <w:rFonts w:ascii="Tahoma" w:hAnsi="Tahoma" w:cs="Tahoma"/>
        </w:rPr>
      </w:pPr>
    </w:p>
    <w:p w14:paraId="2DCD8B3F" w14:textId="77777777" w:rsidR="00C40F34" w:rsidRPr="00413828" w:rsidRDefault="00C40F34" w:rsidP="00824A3B">
      <w:pPr>
        <w:spacing w:after="0" w:line="240" w:lineRule="auto"/>
        <w:rPr>
          <w:rFonts w:ascii="Tahoma" w:hAnsi="Tahoma" w:cs="Tahoma"/>
        </w:rPr>
      </w:pPr>
    </w:p>
    <w:tbl>
      <w:tblPr>
        <w:tblStyle w:val="LightShading"/>
        <w:tblpPr w:leftFromText="180" w:rightFromText="180" w:vertAnchor="text" w:horzAnchor="margin" w:tblpY="140"/>
        <w:tblW w:w="9606" w:type="dxa"/>
        <w:tblLook w:val="04A0" w:firstRow="1" w:lastRow="0" w:firstColumn="1" w:lastColumn="0" w:noHBand="0" w:noVBand="1"/>
      </w:tblPr>
      <w:tblGrid>
        <w:gridCol w:w="9606"/>
      </w:tblGrid>
      <w:tr w:rsidR="00E21DBF" w:rsidRPr="00413828" w14:paraId="36936343" w14:textId="77777777" w:rsidTr="00E21D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06" w:type="dxa"/>
          </w:tcPr>
          <w:p w14:paraId="20CEBF73" w14:textId="4604D8D3" w:rsidR="00E21DBF" w:rsidRPr="00413828" w:rsidRDefault="00C40F34" w:rsidP="00E21DBF">
            <w:pPr>
              <w:spacing w:before="120" w:after="120" w:line="276" w:lineRule="auto"/>
              <w:rPr>
                <w:rFonts w:ascii="Tahoma" w:hAnsi="Tahoma" w:cs="Tahoma"/>
                <w:b w:val="0"/>
              </w:rPr>
            </w:pPr>
            <w:r w:rsidRPr="00413828">
              <w:rPr>
                <w:rFonts w:ascii="Tahoma" w:hAnsi="Tahoma" w:cs="Tahoma"/>
                <w:b w:val="0"/>
              </w:rPr>
              <w:t>Please provide an o</w:t>
            </w:r>
            <w:r w:rsidR="00E21DBF" w:rsidRPr="00413828">
              <w:rPr>
                <w:rFonts w:ascii="Tahoma" w:hAnsi="Tahoma" w:cs="Tahoma"/>
                <w:b w:val="0"/>
              </w:rPr>
              <w:t>verview of proposed activities to be delivered</w:t>
            </w:r>
            <w:r w:rsidR="002963F3" w:rsidRPr="00413828">
              <w:rPr>
                <w:rFonts w:ascii="Tahoma" w:hAnsi="Tahoma" w:cs="Tahoma"/>
                <w:b w:val="0"/>
              </w:rPr>
              <w:t xml:space="preserve"> and how it will link into and build on your existing activity. Please include who this provision will be aimed at, when it will </w:t>
            </w:r>
            <w:r w:rsidR="002963F3" w:rsidRPr="00413828">
              <w:rPr>
                <w:rFonts w:ascii="Tahoma" w:hAnsi="Tahoma" w:cs="Tahoma"/>
                <w:b w:val="0"/>
              </w:rPr>
              <w:lastRenderedPageBreak/>
              <w:t xml:space="preserve">operate (days </w:t>
            </w:r>
            <w:r w:rsidR="008C3446" w:rsidRPr="00413828">
              <w:rPr>
                <w:rFonts w:ascii="Tahoma" w:hAnsi="Tahoma" w:cs="Tahoma"/>
                <w:b w:val="0"/>
              </w:rPr>
              <w:t>of the week and hours of operation</w:t>
            </w:r>
            <w:r w:rsidR="002963F3" w:rsidRPr="00413828">
              <w:rPr>
                <w:rFonts w:ascii="Tahoma" w:hAnsi="Tahoma" w:cs="Tahoma"/>
                <w:b w:val="0"/>
              </w:rPr>
              <w:t xml:space="preserve">), what the focus will be and why you have chosen to focus on this particular are/group </w:t>
            </w:r>
            <w:r w:rsidR="00E21DBF" w:rsidRPr="00413828">
              <w:rPr>
                <w:rFonts w:ascii="Tahoma" w:hAnsi="Tahoma" w:cs="Tahoma"/>
                <w:b w:val="0"/>
              </w:rPr>
              <w:t>(</w:t>
            </w:r>
            <w:r w:rsidR="002963F3" w:rsidRPr="00413828">
              <w:rPr>
                <w:rFonts w:ascii="Tahoma" w:hAnsi="Tahoma" w:cs="Tahoma"/>
                <w:b w:val="0"/>
              </w:rPr>
              <w:t>600</w:t>
            </w:r>
            <w:r w:rsidR="00E21DBF" w:rsidRPr="00413828">
              <w:rPr>
                <w:rFonts w:ascii="Tahoma" w:hAnsi="Tahoma" w:cs="Tahoma"/>
                <w:b w:val="0"/>
              </w:rPr>
              <w:t xml:space="preserve"> words</w:t>
            </w:r>
            <w:r w:rsidR="002963F3" w:rsidRPr="00413828">
              <w:rPr>
                <w:rFonts w:ascii="Tahoma" w:hAnsi="Tahoma" w:cs="Tahoma"/>
                <w:b w:val="0"/>
              </w:rPr>
              <w:t xml:space="preserve"> max</w:t>
            </w:r>
            <w:r w:rsidR="00E21DBF" w:rsidRPr="00413828">
              <w:rPr>
                <w:rFonts w:ascii="Tahoma" w:hAnsi="Tahoma" w:cs="Tahoma"/>
                <w:b w:val="0"/>
              </w:rPr>
              <w:t>)</w:t>
            </w:r>
          </w:p>
        </w:tc>
      </w:tr>
      <w:tr w:rsidR="00E21DBF" w:rsidRPr="00413828" w14:paraId="2CC14350" w14:textId="77777777" w:rsidTr="00E21DBF">
        <w:trPr>
          <w:cnfStyle w:val="000000100000" w:firstRow="0" w:lastRow="0" w:firstColumn="0" w:lastColumn="0" w:oddVBand="0" w:evenVBand="0" w:oddHBand="1" w:evenHBand="0" w:firstRowFirstColumn="0" w:firstRowLastColumn="0" w:lastRowFirstColumn="0" w:lastRowLastColumn="0"/>
          <w:trHeight w:val="41"/>
        </w:trPr>
        <w:tc>
          <w:tcPr>
            <w:cnfStyle w:val="001000000000" w:firstRow="0" w:lastRow="0" w:firstColumn="1" w:lastColumn="0" w:oddVBand="0" w:evenVBand="0" w:oddHBand="0" w:evenHBand="0" w:firstRowFirstColumn="0" w:firstRowLastColumn="0" w:lastRowFirstColumn="0" w:lastRowLastColumn="0"/>
            <w:tcW w:w="9606" w:type="dxa"/>
          </w:tcPr>
          <w:p w14:paraId="5B6BD788" w14:textId="77777777" w:rsidR="00E21DBF" w:rsidRPr="00413828" w:rsidRDefault="00E21DBF" w:rsidP="002963F3">
            <w:pPr>
              <w:pStyle w:val="ListParagraph"/>
              <w:spacing w:before="120" w:after="120"/>
              <w:rPr>
                <w:rFonts w:ascii="Tahoma" w:hAnsi="Tahoma" w:cs="Tahoma"/>
                <w:bCs w:val="0"/>
              </w:rPr>
            </w:pPr>
          </w:p>
          <w:p w14:paraId="362FEF8E" w14:textId="77777777" w:rsidR="008C3446" w:rsidRPr="00413828" w:rsidRDefault="008C3446" w:rsidP="002963F3">
            <w:pPr>
              <w:pStyle w:val="ListParagraph"/>
              <w:spacing w:before="120" w:after="120"/>
              <w:rPr>
                <w:rFonts w:ascii="Tahoma" w:hAnsi="Tahoma" w:cs="Tahoma"/>
                <w:bCs w:val="0"/>
              </w:rPr>
            </w:pPr>
          </w:p>
          <w:p w14:paraId="45626395" w14:textId="77777777" w:rsidR="008C3446" w:rsidRPr="00413828" w:rsidRDefault="008C3446" w:rsidP="002963F3">
            <w:pPr>
              <w:pStyle w:val="ListParagraph"/>
              <w:spacing w:before="120" w:after="120"/>
              <w:rPr>
                <w:rFonts w:ascii="Tahoma" w:hAnsi="Tahoma" w:cs="Tahoma"/>
                <w:bCs w:val="0"/>
              </w:rPr>
            </w:pPr>
          </w:p>
          <w:p w14:paraId="2B0C439C" w14:textId="77777777" w:rsidR="008C3446" w:rsidRPr="00413828" w:rsidRDefault="008C3446" w:rsidP="002963F3">
            <w:pPr>
              <w:pStyle w:val="ListParagraph"/>
              <w:spacing w:before="120" w:after="120"/>
              <w:rPr>
                <w:rFonts w:ascii="Tahoma" w:hAnsi="Tahoma" w:cs="Tahoma"/>
                <w:bCs w:val="0"/>
              </w:rPr>
            </w:pPr>
          </w:p>
          <w:p w14:paraId="2E5C2781" w14:textId="77777777" w:rsidR="008C3446" w:rsidRPr="00413828" w:rsidRDefault="008C3446" w:rsidP="002963F3">
            <w:pPr>
              <w:pStyle w:val="ListParagraph"/>
              <w:spacing w:before="120" w:after="120"/>
              <w:rPr>
                <w:rFonts w:ascii="Tahoma" w:hAnsi="Tahoma" w:cs="Tahoma"/>
                <w:bCs w:val="0"/>
              </w:rPr>
            </w:pPr>
          </w:p>
          <w:p w14:paraId="44D7DFCE" w14:textId="77777777" w:rsidR="008C3446" w:rsidRPr="00413828" w:rsidRDefault="008C3446" w:rsidP="002963F3">
            <w:pPr>
              <w:pStyle w:val="ListParagraph"/>
              <w:spacing w:before="120" w:after="120"/>
              <w:rPr>
                <w:rFonts w:ascii="Tahoma" w:hAnsi="Tahoma" w:cs="Tahoma"/>
                <w:bCs w:val="0"/>
              </w:rPr>
            </w:pPr>
          </w:p>
          <w:p w14:paraId="442C3C85" w14:textId="77777777" w:rsidR="008C3446" w:rsidRPr="00413828" w:rsidRDefault="008C3446" w:rsidP="002963F3">
            <w:pPr>
              <w:pStyle w:val="ListParagraph"/>
              <w:spacing w:before="120" w:after="120"/>
              <w:rPr>
                <w:rFonts w:ascii="Tahoma" w:hAnsi="Tahoma" w:cs="Tahoma"/>
                <w:bCs w:val="0"/>
              </w:rPr>
            </w:pPr>
          </w:p>
          <w:p w14:paraId="4947B675" w14:textId="77777777" w:rsidR="008C3446" w:rsidRPr="00413828" w:rsidRDefault="008C3446" w:rsidP="002963F3">
            <w:pPr>
              <w:pStyle w:val="ListParagraph"/>
              <w:spacing w:before="120" w:after="120"/>
              <w:rPr>
                <w:rFonts w:ascii="Tahoma" w:hAnsi="Tahoma" w:cs="Tahoma"/>
                <w:bCs w:val="0"/>
              </w:rPr>
            </w:pPr>
          </w:p>
          <w:p w14:paraId="3DF96F05" w14:textId="77777777" w:rsidR="008C3446" w:rsidRPr="00413828" w:rsidRDefault="008C3446" w:rsidP="002963F3">
            <w:pPr>
              <w:pStyle w:val="ListParagraph"/>
              <w:spacing w:before="120" w:after="120"/>
              <w:rPr>
                <w:rFonts w:ascii="Tahoma" w:hAnsi="Tahoma" w:cs="Tahoma"/>
                <w:bCs w:val="0"/>
              </w:rPr>
            </w:pPr>
          </w:p>
          <w:p w14:paraId="600EA448" w14:textId="2438A3AE" w:rsidR="008C3446" w:rsidRPr="00413828" w:rsidRDefault="008C3446" w:rsidP="008C3446">
            <w:pPr>
              <w:spacing w:before="120" w:after="120"/>
              <w:rPr>
                <w:rFonts w:ascii="Tahoma" w:hAnsi="Tahoma" w:cs="Tahoma"/>
              </w:rPr>
            </w:pPr>
          </w:p>
        </w:tc>
      </w:tr>
    </w:tbl>
    <w:p w14:paraId="0D400FC9" w14:textId="77777777" w:rsidR="00E21DBF" w:rsidRPr="00413828" w:rsidRDefault="00E21DBF" w:rsidP="00824A3B">
      <w:pPr>
        <w:spacing w:after="0" w:line="240" w:lineRule="auto"/>
        <w:rPr>
          <w:rFonts w:ascii="Tahoma" w:hAnsi="Tahoma" w:cs="Tahoma"/>
        </w:rPr>
      </w:pPr>
    </w:p>
    <w:tbl>
      <w:tblPr>
        <w:tblStyle w:val="LightShading"/>
        <w:tblW w:w="0" w:type="auto"/>
        <w:tblInd w:w="108" w:type="dxa"/>
        <w:tblLook w:val="04A0" w:firstRow="1" w:lastRow="0" w:firstColumn="1" w:lastColumn="0" w:noHBand="0" w:noVBand="1"/>
      </w:tblPr>
      <w:tblGrid>
        <w:gridCol w:w="9530"/>
      </w:tblGrid>
      <w:tr w:rsidR="00824A3B" w:rsidRPr="00413828" w14:paraId="36E2DA33" w14:textId="77777777" w:rsidTr="00824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6DAA3C94" w14:textId="741C77CF" w:rsidR="00824A3B" w:rsidRPr="00413828" w:rsidRDefault="008C3446" w:rsidP="003B0886">
            <w:pPr>
              <w:spacing w:before="120" w:after="120"/>
              <w:rPr>
                <w:rFonts w:ascii="Tahoma" w:hAnsi="Tahoma" w:cs="Tahoma"/>
                <w:b w:val="0"/>
              </w:rPr>
            </w:pPr>
            <w:r w:rsidRPr="00413828">
              <w:rPr>
                <w:rFonts w:ascii="Tahoma" w:hAnsi="Tahoma" w:cs="Tahoma"/>
                <w:b w:val="0"/>
              </w:rPr>
              <w:t>Please describe how you will evaluate the impact of your work (300 words max)</w:t>
            </w:r>
          </w:p>
        </w:tc>
      </w:tr>
      <w:tr w:rsidR="00824A3B" w:rsidRPr="00413828" w14:paraId="6864869F" w14:textId="77777777" w:rsidTr="00824A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67A044B2" w14:textId="77777777" w:rsidR="00824A3B" w:rsidRPr="00413828" w:rsidRDefault="00824A3B" w:rsidP="008C3446">
            <w:pPr>
              <w:spacing w:before="120" w:after="120"/>
              <w:rPr>
                <w:rFonts w:ascii="Tahoma" w:hAnsi="Tahoma" w:cs="Tahoma"/>
                <w:bCs w:val="0"/>
              </w:rPr>
            </w:pPr>
          </w:p>
          <w:p w14:paraId="41FEB1CF" w14:textId="77777777" w:rsidR="008C3446" w:rsidRPr="00413828" w:rsidRDefault="008C3446" w:rsidP="008C3446">
            <w:pPr>
              <w:spacing w:before="120" w:after="120"/>
              <w:rPr>
                <w:rFonts w:ascii="Tahoma" w:hAnsi="Tahoma" w:cs="Tahoma"/>
                <w:bCs w:val="0"/>
              </w:rPr>
            </w:pPr>
          </w:p>
          <w:p w14:paraId="680E72A9" w14:textId="77777777" w:rsidR="008C3446" w:rsidRPr="00413828" w:rsidRDefault="008C3446" w:rsidP="008C3446">
            <w:pPr>
              <w:spacing w:before="120" w:after="120"/>
              <w:rPr>
                <w:rFonts w:ascii="Tahoma" w:hAnsi="Tahoma" w:cs="Tahoma"/>
                <w:bCs w:val="0"/>
              </w:rPr>
            </w:pPr>
          </w:p>
          <w:p w14:paraId="13147192" w14:textId="77777777" w:rsidR="008C3446" w:rsidRPr="00413828" w:rsidRDefault="008C3446" w:rsidP="008C3446">
            <w:pPr>
              <w:spacing w:before="120" w:after="120"/>
              <w:rPr>
                <w:rFonts w:ascii="Tahoma" w:hAnsi="Tahoma" w:cs="Tahoma"/>
                <w:bCs w:val="0"/>
              </w:rPr>
            </w:pPr>
          </w:p>
          <w:p w14:paraId="7889E8FC" w14:textId="77777777" w:rsidR="008C3446" w:rsidRPr="00413828" w:rsidRDefault="008C3446" w:rsidP="008C3446">
            <w:pPr>
              <w:spacing w:before="120" w:after="120"/>
              <w:rPr>
                <w:rFonts w:ascii="Tahoma" w:hAnsi="Tahoma" w:cs="Tahoma"/>
                <w:bCs w:val="0"/>
              </w:rPr>
            </w:pPr>
          </w:p>
          <w:p w14:paraId="13800677" w14:textId="77777777" w:rsidR="008C3446" w:rsidRPr="00413828" w:rsidRDefault="008C3446" w:rsidP="008C3446">
            <w:pPr>
              <w:spacing w:before="120" w:after="120"/>
              <w:rPr>
                <w:rFonts w:ascii="Tahoma" w:hAnsi="Tahoma" w:cs="Tahoma"/>
                <w:bCs w:val="0"/>
              </w:rPr>
            </w:pPr>
          </w:p>
          <w:p w14:paraId="4A84B962" w14:textId="77777777" w:rsidR="008C3446" w:rsidRPr="00413828" w:rsidRDefault="008C3446" w:rsidP="008C3446">
            <w:pPr>
              <w:spacing w:before="120" w:after="120"/>
              <w:rPr>
                <w:rFonts w:ascii="Tahoma" w:hAnsi="Tahoma" w:cs="Tahoma"/>
                <w:bCs w:val="0"/>
              </w:rPr>
            </w:pPr>
          </w:p>
          <w:p w14:paraId="7C306A22" w14:textId="3184B0F0" w:rsidR="008C3446" w:rsidRPr="00413828" w:rsidRDefault="008C3446" w:rsidP="008C3446">
            <w:pPr>
              <w:spacing w:before="120" w:after="120"/>
              <w:rPr>
                <w:rFonts w:ascii="Tahoma" w:hAnsi="Tahoma" w:cs="Tahoma"/>
                <w:b w:val="0"/>
              </w:rPr>
            </w:pPr>
          </w:p>
        </w:tc>
      </w:tr>
    </w:tbl>
    <w:p w14:paraId="738D6DBB" w14:textId="77777777" w:rsidR="00824A3B" w:rsidRPr="00413828" w:rsidRDefault="00824A3B" w:rsidP="00824A3B">
      <w:pPr>
        <w:spacing w:after="0" w:line="240" w:lineRule="auto"/>
        <w:rPr>
          <w:rFonts w:ascii="Tahoma" w:hAnsi="Tahoma" w:cs="Tahoma"/>
        </w:rPr>
      </w:pPr>
    </w:p>
    <w:tbl>
      <w:tblPr>
        <w:tblStyle w:val="LightShading"/>
        <w:tblW w:w="0" w:type="auto"/>
        <w:tblInd w:w="108" w:type="dxa"/>
        <w:tblLook w:val="04A0" w:firstRow="1" w:lastRow="0" w:firstColumn="1" w:lastColumn="0" w:noHBand="0" w:noVBand="1"/>
      </w:tblPr>
      <w:tblGrid>
        <w:gridCol w:w="9530"/>
      </w:tblGrid>
      <w:tr w:rsidR="00A6209F" w:rsidRPr="00413828" w14:paraId="04E84455" w14:textId="77777777" w:rsidTr="00027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4BE3A659" w14:textId="77777777" w:rsidR="00C40F34" w:rsidRPr="00413828" w:rsidRDefault="00C40F34" w:rsidP="00D80838">
            <w:pPr>
              <w:spacing w:before="120" w:after="120" w:line="276" w:lineRule="auto"/>
              <w:rPr>
                <w:rFonts w:ascii="Tahoma" w:hAnsi="Tahoma" w:cs="Tahoma"/>
                <w:bCs w:val="0"/>
              </w:rPr>
            </w:pPr>
          </w:p>
          <w:p w14:paraId="56F6DBAF" w14:textId="77777777" w:rsidR="00C40F34" w:rsidRPr="00413828" w:rsidRDefault="00C40F34" w:rsidP="00D80838">
            <w:pPr>
              <w:spacing w:before="120" w:after="120" w:line="276" w:lineRule="auto"/>
              <w:rPr>
                <w:rFonts w:ascii="Tahoma" w:hAnsi="Tahoma" w:cs="Tahoma"/>
                <w:bCs w:val="0"/>
              </w:rPr>
            </w:pPr>
          </w:p>
          <w:p w14:paraId="3184CF79" w14:textId="77777777" w:rsidR="00C40F34" w:rsidRPr="00413828" w:rsidRDefault="00C40F34" w:rsidP="00D80838">
            <w:pPr>
              <w:spacing w:before="120" w:after="120" w:line="276" w:lineRule="auto"/>
              <w:rPr>
                <w:rFonts w:ascii="Tahoma" w:hAnsi="Tahoma" w:cs="Tahoma"/>
                <w:bCs w:val="0"/>
              </w:rPr>
            </w:pPr>
          </w:p>
          <w:p w14:paraId="13B79553" w14:textId="5756A1AA" w:rsidR="00A6209F" w:rsidRPr="00413828" w:rsidRDefault="008C3446" w:rsidP="00D80838">
            <w:pPr>
              <w:spacing w:before="120" w:after="120" w:line="276" w:lineRule="auto"/>
              <w:rPr>
                <w:rFonts w:ascii="Tahoma" w:hAnsi="Tahoma" w:cs="Tahoma"/>
                <w:b w:val="0"/>
              </w:rPr>
            </w:pPr>
            <w:r w:rsidRPr="00413828">
              <w:rPr>
                <w:rFonts w:ascii="Tahoma" w:hAnsi="Tahoma" w:cs="Tahoma"/>
                <w:b w:val="0"/>
              </w:rPr>
              <w:t>Please provide a breakdown of your budget proposal (below or attach as a spreadsheet)</w:t>
            </w:r>
          </w:p>
        </w:tc>
      </w:tr>
      <w:tr w:rsidR="00A6209F" w:rsidRPr="00413828" w14:paraId="73D619EE" w14:textId="77777777" w:rsidTr="00027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tcPr>
          <w:p w14:paraId="422CB2AF" w14:textId="77777777" w:rsidR="00351412" w:rsidRPr="00413828" w:rsidRDefault="00351412" w:rsidP="00D80838">
            <w:pPr>
              <w:spacing w:before="120" w:after="120" w:line="276" w:lineRule="auto"/>
              <w:rPr>
                <w:rFonts w:ascii="Tahoma" w:hAnsi="Tahoma" w:cs="Tahoma"/>
                <w:bCs w:val="0"/>
              </w:rPr>
            </w:pPr>
          </w:p>
          <w:p w14:paraId="05AE33B0" w14:textId="77777777" w:rsidR="008C3446" w:rsidRPr="00413828" w:rsidRDefault="008C3446" w:rsidP="00D80838">
            <w:pPr>
              <w:spacing w:before="120" w:after="120" w:line="276" w:lineRule="auto"/>
              <w:rPr>
                <w:rFonts w:ascii="Tahoma" w:hAnsi="Tahoma" w:cs="Tahoma"/>
                <w:bCs w:val="0"/>
              </w:rPr>
            </w:pPr>
          </w:p>
          <w:p w14:paraId="61B63B63" w14:textId="77777777" w:rsidR="008C3446" w:rsidRPr="00413828" w:rsidRDefault="008C3446" w:rsidP="00D80838">
            <w:pPr>
              <w:spacing w:before="120" w:after="120" w:line="276" w:lineRule="auto"/>
              <w:rPr>
                <w:rFonts w:ascii="Tahoma" w:hAnsi="Tahoma" w:cs="Tahoma"/>
                <w:bCs w:val="0"/>
              </w:rPr>
            </w:pPr>
          </w:p>
          <w:p w14:paraId="5A52AE6A" w14:textId="77777777" w:rsidR="008C3446" w:rsidRPr="00413828" w:rsidRDefault="008C3446" w:rsidP="00D80838">
            <w:pPr>
              <w:spacing w:before="120" w:after="120" w:line="276" w:lineRule="auto"/>
              <w:rPr>
                <w:rFonts w:ascii="Tahoma" w:hAnsi="Tahoma" w:cs="Tahoma"/>
                <w:bCs w:val="0"/>
              </w:rPr>
            </w:pPr>
          </w:p>
          <w:p w14:paraId="03C6E47C" w14:textId="77777777" w:rsidR="008C3446" w:rsidRPr="00413828" w:rsidRDefault="008C3446" w:rsidP="00D80838">
            <w:pPr>
              <w:spacing w:before="120" w:after="120" w:line="276" w:lineRule="auto"/>
              <w:rPr>
                <w:rFonts w:ascii="Tahoma" w:hAnsi="Tahoma" w:cs="Tahoma"/>
                <w:bCs w:val="0"/>
              </w:rPr>
            </w:pPr>
          </w:p>
          <w:p w14:paraId="04ADC6B7" w14:textId="77777777" w:rsidR="008C3446" w:rsidRPr="00413828" w:rsidRDefault="008C3446" w:rsidP="00D80838">
            <w:pPr>
              <w:spacing w:before="120" w:after="120" w:line="276" w:lineRule="auto"/>
              <w:rPr>
                <w:rFonts w:ascii="Tahoma" w:hAnsi="Tahoma" w:cs="Tahoma"/>
                <w:bCs w:val="0"/>
              </w:rPr>
            </w:pPr>
          </w:p>
          <w:p w14:paraId="4AE2A4B9" w14:textId="00382345" w:rsidR="008C3446" w:rsidRPr="00413828" w:rsidRDefault="008C3446" w:rsidP="00D80838">
            <w:pPr>
              <w:spacing w:before="120" w:after="120" w:line="276" w:lineRule="auto"/>
              <w:rPr>
                <w:rFonts w:ascii="Tahoma" w:hAnsi="Tahoma" w:cs="Tahoma"/>
                <w:b w:val="0"/>
              </w:rPr>
            </w:pPr>
          </w:p>
        </w:tc>
      </w:tr>
    </w:tbl>
    <w:p w14:paraId="77ADBFA9" w14:textId="0EF9EC08" w:rsidR="0092605C" w:rsidRPr="00413828" w:rsidRDefault="00A6209F" w:rsidP="00824A3B">
      <w:pPr>
        <w:spacing w:before="240" w:after="120"/>
        <w:rPr>
          <w:rFonts w:ascii="Tahoma" w:hAnsi="Tahoma" w:cs="Tahoma"/>
        </w:rPr>
      </w:pPr>
      <w:r w:rsidRPr="00413828">
        <w:rPr>
          <w:rFonts w:ascii="Tahoma" w:hAnsi="Tahoma" w:cs="Tahoma"/>
        </w:rPr>
        <w:lastRenderedPageBreak/>
        <w:t xml:space="preserve">Please note that any </w:t>
      </w:r>
      <w:r w:rsidR="006F5C2C" w:rsidRPr="00413828">
        <w:rPr>
          <w:rFonts w:ascii="Tahoma" w:hAnsi="Tahoma" w:cs="Tahoma"/>
        </w:rPr>
        <w:t xml:space="preserve">arrangements will be subject to a written agreement </w:t>
      </w:r>
      <w:r w:rsidRPr="00413828">
        <w:rPr>
          <w:rFonts w:ascii="Tahoma" w:hAnsi="Tahoma" w:cs="Tahoma"/>
        </w:rPr>
        <w:t>and prospective pa</w:t>
      </w:r>
      <w:r w:rsidR="006F5C2C" w:rsidRPr="00413828">
        <w:rPr>
          <w:rFonts w:ascii="Tahoma" w:hAnsi="Tahoma" w:cs="Tahoma"/>
        </w:rPr>
        <w:t xml:space="preserve">rtners will be asked to provide, as a minimum, </w:t>
      </w:r>
      <w:r w:rsidRPr="00413828">
        <w:rPr>
          <w:rFonts w:ascii="Tahoma" w:hAnsi="Tahoma" w:cs="Tahoma"/>
        </w:rPr>
        <w:t>evidence of</w:t>
      </w:r>
      <w:r w:rsidR="006F5C2C" w:rsidRPr="00413828">
        <w:rPr>
          <w:rFonts w:ascii="Tahoma" w:hAnsi="Tahoma" w:cs="Tahoma"/>
        </w:rPr>
        <w:t xml:space="preserve"> </w:t>
      </w:r>
    </w:p>
    <w:p w14:paraId="5F9EAE81" w14:textId="77777777" w:rsidR="0092605C" w:rsidRPr="00413828" w:rsidRDefault="0092605C" w:rsidP="00824A3B">
      <w:pPr>
        <w:pStyle w:val="ListParagraph"/>
        <w:numPr>
          <w:ilvl w:val="0"/>
          <w:numId w:val="4"/>
        </w:numPr>
        <w:spacing w:after="0"/>
        <w:ind w:left="426"/>
        <w:rPr>
          <w:rFonts w:ascii="Tahoma" w:hAnsi="Tahoma" w:cs="Tahoma"/>
        </w:rPr>
      </w:pPr>
      <w:r w:rsidRPr="00413828">
        <w:rPr>
          <w:rFonts w:ascii="Tahoma" w:hAnsi="Tahoma" w:cs="Tahoma"/>
        </w:rPr>
        <w:t>Public Liability Insurance to an appropriate level</w:t>
      </w:r>
    </w:p>
    <w:p w14:paraId="65996B4B" w14:textId="77777777" w:rsidR="00A6209F" w:rsidRPr="00413828" w:rsidRDefault="0092605C" w:rsidP="00824A3B">
      <w:pPr>
        <w:pStyle w:val="ListParagraph"/>
        <w:numPr>
          <w:ilvl w:val="0"/>
          <w:numId w:val="4"/>
        </w:numPr>
        <w:spacing w:after="0"/>
        <w:ind w:left="426"/>
        <w:rPr>
          <w:rFonts w:ascii="Tahoma" w:hAnsi="Tahoma" w:cs="Tahoma"/>
        </w:rPr>
      </w:pPr>
      <w:r w:rsidRPr="00413828">
        <w:rPr>
          <w:rFonts w:ascii="Tahoma" w:hAnsi="Tahoma" w:cs="Tahoma"/>
        </w:rPr>
        <w:t>Employer’s Liability Insurance to an appropriate level</w:t>
      </w:r>
    </w:p>
    <w:p w14:paraId="49B613AE" w14:textId="62C8965A" w:rsidR="0092605C" w:rsidRPr="00413828" w:rsidRDefault="0092605C" w:rsidP="00824A3B">
      <w:pPr>
        <w:pStyle w:val="ListParagraph"/>
        <w:numPr>
          <w:ilvl w:val="0"/>
          <w:numId w:val="4"/>
        </w:numPr>
        <w:spacing w:after="0"/>
        <w:ind w:left="426"/>
        <w:rPr>
          <w:rFonts w:ascii="Tahoma" w:hAnsi="Tahoma" w:cs="Tahoma"/>
        </w:rPr>
      </w:pPr>
      <w:r w:rsidRPr="00413828">
        <w:rPr>
          <w:rFonts w:ascii="Tahoma" w:hAnsi="Tahoma" w:cs="Tahoma"/>
        </w:rPr>
        <w:t>Health and Safety Policy</w:t>
      </w:r>
    </w:p>
    <w:p w14:paraId="443CF714" w14:textId="435E9FF8" w:rsidR="008C3446" w:rsidRPr="00413828" w:rsidRDefault="008C3446" w:rsidP="00824A3B">
      <w:pPr>
        <w:pStyle w:val="ListParagraph"/>
        <w:numPr>
          <w:ilvl w:val="0"/>
          <w:numId w:val="4"/>
        </w:numPr>
        <w:spacing w:after="0"/>
        <w:ind w:left="426"/>
        <w:rPr>
          <w:rFonts w:ascii="Tahoma" w:hAnsi="Tahoma" w:cs="Tahoma"/>
        </w:rPr>
      </w:pPr>
      <w:r w:rsidRPr="00413828">
        <w:rPr>
          <w:rFonts w:ascii="Tahoma" w:hAnsi="Tahoma" w:cs="Tahoma"/>
        </w:rPr>
        <w:t xml:space="preserve">Safeguarding Policy </w:t>
      </w:r>
    </w:p>
    <w:p w14:paraId="202BB6FA" w14:textId="066CEB61" w:rsidR="00703901" w:rsidRPr="00413828" w:rsidRDefault="00703901" w:rsidP="00824A3B">
      <w:pPr>
        <w:pStyle w:val="ListParagraph"/>
        <w:numPr>
          <w:ilvl w:val="0"/>
          <w:numId w:val="4"/>
        </w:numPr>
        <w:spacing w:after="0"/>
        <w:ind w:left="426"/>
        <w:rPr>
          <w:rFonts w:ascii="Tahoma" w:hAnsi="Tahoma" w:cs="Tahoma"/>
        </w:rPr>
      </w:pPr>
      <w:r w:rsidRPr="00413828">
        <w:rPr>
          <w:rFonts w:ascii="Tahoma" w:hAnsi="Tahoma" w:cs="Tahoma"/>
        </w:rPr>
        <w:t>Equal Opportunities Policy</w:t>
      </w:r>
    </w:p>
    <w:p w14:paraId="1BD15F6A" w14:textId="2E7DCEB9" w:rsidR="00F577C5" w:rsidRPr="00413828" w:rsidRDefault="008C3446" w:rsidP="008C3446">
      <w:pPr>
        <w:pStyle w:val="ListParagraph"/>
        <w:numPr>
          <w:ilvl w:val="0"/>
          <w:numId w:val="4"/>
        </w:numPr>
        <w:spacing w:after="0"/>
        <w:ind w:left="426"/>
        <w:rPr>
          <w:rFonts w:ascii="Tahoma" w:hAnsi="Tahoma" w:cs="Tahoma"/>
        </w:rPr>
      </w:pPr>
      <w:r w:rsidRPr="00413828">
        <w:rPr>
          <w:rFonts w:ascii="Tahoma" w:hAnsi="Tahoma" w:cs="Tahoma"/>
        </w:rPr>
        <w:t>Confirmation of a</w:t>
      </w:r>
      <w:r w:rsidR="0092605C" w:rsidRPr="00413828">
        <w:rPr>
          <w:rFonts w:ascii="Tahoma" w:hAnsi="Tahoma" w:cs="Tahoma"/>
        </w:rPr>
        <w:t>ppropriate</w:t>
      </w:r>
      <w:r w:rsidRPr="00413828">
        <w:rPr>
          <w:rFonts w:ascii="Tahoma" w:hAnsi="Tahoma" w:cs="Tahoma"/>
        </w:rPr>
        <w:t xml:space="preserve"> staff and/or volunteers to deliver the work</w:t>
      </w:r>
    </w:p>
    <w:p w14:paraId="2B706DC5" w14:textId="6B060E20" w:rsidR="00413828" w:rsidRPr="00413828" w:rsidRDefault="00413828" w:rsidP="008C3446">
      <w:pPr>
        <w:pStyle w:val="ListParagraph"/>
        <w:numPr>
          <w:ilvl w:val="0"/>
          <w:numId w:val="4"/>
        </w:numPr>
        <w:spacing w:after="0"/>
        <w:ind w:left="426"/>
        <w:rPr>
          <w:rFonts w:ascii="Tahoma" w:hAnsi="Tahoma" w:cs="Tahoma"/>
        </w:rPr>
      </w:pPr>
      <w:r w:rsidRPr="00413828">
        <w:rPr>
          <w:rFonts w:ascii="Tahoma" w:hAnsi="Tahoma" w:cs="Tahoma"/>
        </w:rPr>
        <w:t>NHS Data Security and Protection Tool kit – or the ability to undertake ‘Approaching Standards’ toolkit</w:t>
      </w:r>
    </w:p>
    <w:p w14:paraId="6258E44C" w14:textId="1734392C" w:rsidR="00413828" w:rsidRPr="00413828" w:rsidRDefault="00413828" w:rsidP="008C3446">
      <w:pPr>
        <w:pStyle w:val="ListParagraph"/>
        <w:numPr>
          <w:ilvl w:val="0"/>
          <w:numId w:val="4"/>
        </w:numPr>
        <w:spacing w:after="0"/>
        <w:ind w:left="426"/>
        <w:rPr>
          <w:rFonts w:ascii="Tahoma" w:hAnsi="Tahoma" w:cs="Tahoma"/>
        </w:rPr>
      </w:pPr>
      <w:r w:rsidRPr="00413828">
        <w:rPr>
          <w:rFonts w:ascii="Tahoma" w:hAnsi="Tahoma" w:cs="Tahoma"/>
        </w:rPr>
        <w:t>ICO registration</w:t>
      </w:r>
    </w:p>
    <w:p w14:paraId="474EDDC4" w14:textId="379E760E" w:rsidR="00A10D51" w:rsidRPr="00413828" w:rsidRDefault="00A10D51" w:rsidP="00A10D51">
      <w:pPr>
        <w:pStyle w:val="ListParagraph"/>
        <w:spacing w:after="0"/>
        <w:ind w:left="426"/>
        <w:rPr>
          <w:rFonts w:ascii="Tahoma" w:hAnsi="Tahoma" w:cs="Tahoma"/>
        </w:rPr>
      </w:pPr>
    </w:p>
    <w:p w14:paraId="5523C65C" w14:textId="77777777" w:rsidR="00A10D51" w:rsidRPr="00413828" w:rsidRDefault="00A10D51" w:rsidP="00A10D51">
      <w:pPr>
        <w:pStyle w:val="ListParagraph"/>
        <w:spacing w:after="0"/>
        <w:ind w:left="426"/>
        <w:rPr>
          <w:rFonts w:ascii="Tahoma" w:hAnsi="Tahoma" w:cs="Tahoma"/>
        </w:rPr>
      </w:pPr>
    </w:p>
    <w:p w14:paraId="02BA1EE2" w14:textId="6BF2A47E" w:rsidR="00C95109" w:rsidRPr="00C95109" w:rsidRDefault="00C95109" w:rsidP="00C95109">
      <w:pPr>
        <w:shd w:val="clear" w:color="auto" w:fill="FFFFFF"/>
        <w:spacing w:after="0" w:line="360" w:lineRule="atLeast"/>
        <w:textAlignment w:val="baseline"/>
        <w:rPr>
          <w:rFonts w:ascii="Tahoma" w:eastAsia="Times New Roman" w:hAnsi="Tahoma" w:cs="Tahoma"/>
          <w:bdr w:val="none" w:sz="0" w:space="0" w:color="auto" w:frame="1"/>
          <w:lang w:eastAsia="en-GB"/>
        </w:rPr>
      </w:pPr>
      <w:r w:rsidRPr="00C95109">
        <w:rPr>
          <w:rFonts w:ascii="Tahoma" w:eastAsia="Times New Roman" w:hAnsi="Tahoma" w:cs="Tahoma"/>
          <w:bdr w:val="none" w:sz="0" w:space="0" w:color="auto" w:frame="1"/>
          <w:lang w:eastAsia="en-GB"/>
        </w:rPr>
        <w:t>To be considered for this service, the respective Expression of Interest document must be completed and returned to </w:t>
      </w:r>
      <w:hyperlink r:id="rId11" w:history="1">
        <w:r w:rsidRPr="00C95109">
          <w:rPr>
            <w:rFonts w:ascii="Tahoma" w:eastAsia="Times New Roman" w:hAnsi="Tahoma" w:cs="Tahoma"/>
            <w:u w:val="single"/>
            <w:bdr w:val="none" w:sz="0" w:space="0" w:color="auto" w:frame="1"/>
            <w:lang w:eastAsia="en-GB"/>
          </w:rPr>
          <w:t>kerrie@thevcsalliance.org.uk</w:t>
        </w:r>
      </w:hyperlink>
      <w:r w:rsidRPr="00C95109">
        <w:rPr>
          <w:rFonts w:ascii="Tahoma" w:eastAsia="Times New Roman" w:hAnsi="Tahoma" w:cs="Tahoma"/>
          <w:bdr w:val="none" w:sz="0" w:space="0" w:color="auto" w:frame="1"/>
          <w:lang w:eastAsia="en-GB"/>
        </w:rPr>
        <w:t xml:space="preserve"> by </w:t>
      </w:r>
      <w:bookmarkStart w:id="0" w:name="_Hlk97903198"/>
      <w:r w:rsidRPr="00C95109">
        <w:rPr>
          <w:rFonts w:ascii="Tahoma" w:eastAsia="Times New Roman" w:hAnsi="Tahoma" w:cs="Tahoma"/>
          <w:b/>
          <w:bCs/>
          <w:bdr w:val="none" w:sz="0" w:space="0" w:color="auto" w:frame="1"/>
          <w:lang w:eastAsia="en-GB"/>
        </w:rPr>
        <w:t xml:space="preserve">4pm on </w:t>
      </w:r>
      <w:r>
        <w:rPr>
          <w:rFonts w:ascii="Tahoma" w:eastAsia="Times New Roman" w:hAnsi="Tahoma" w:cs="Tahoma"/>
          <w:b/>
          <w:bCs/>
          <w:bdr w:val="none" w:sz="0" w:space="0" w:color="auto" w:frame="1"/>
          <w:lang w:eastAsia="en-GB"/>
        </w:rPr>
        <w:t>Friday 18th</w:t>
      </w:r>
      <w:r w:rsidRPr="00C95109">
        <w:rPr>
          <w:rFonts w:ascii="Tahoma" w:eastAsia="Times New Roman" w:hAnsi="Tahoma" w:cs="Tahoma"/>
          <w:b/>
          <w:bCs/>
          <w:bdr w:val="none" w:sz="0" w:space="0" w:color="auto" w:frame="1"/>
          <w:lang w:eastAsia="en-GB"/>
        </w:rPr>
        <w:t xml:space="preserve"> March 2022</w:t>
      </w:r>
      <w:r w:rsidRPr="00C95109">
        <w:rPr>
          <w:rFonts w:ascii="Tahoma" w:eastAsia="Times New Roman" w:hAnsi="Tahoma" w:cs="Tahoma"/>
          <w:b/>
          <w:bCs/>
          <w:lang w:eastAsia="en-GB"/>
        </w:rPr>
        <w:t>.</w:t>
      </w:r>
      <w:bookmarkEnd w:id="0"/>
    </w:p>
    <w:p w14:paraId="14CB4CE3" w14:textId="77777777" w:rsidR="00A10D51" w:rsidRPr="00824A3B" w:rsidRDefault="00A10D51" w:rsidP="00A10D51">
      <w:pPr>
        <w:spacing w:after="0"/>
      </w:pPr>
    </w:p>
    <w:sectPr w:rsidR="00A10D51" w:rsidRPr="00824A3B" w:rsidSect="003B0886">
      <w:headerReference w:type="default" r:id="rId12"/>
      <w:footerReference w:type="default" r:id="rId13"/>
      <w:pgSz w:w="11906" w:h="16838"/>
      <w:pgMar w:top="1021" w:right="1134" w:bottom="1021" w:left="1134" w:header="102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9E43F" w14:textId="77777777" w:rsidR="00F40E35" w:rsidRDefault="00F40E35" w:rsidP="00D80838">
      <w:pPr>
        <w:spacing w:after="0" w:line="240" w:lineRule="auto"/>
      </w:pPr>
      <w:r>
        <w:separator/>
      </w:r>
    </w:p>
  </w:endnote>
  <w:endnote w:type="continuationSeparator" w:id="0">
    <w:p w14:paraId="37FBE83E" w14:textId="77777777" w:rsidR="00F40E35" w:rsidRDefault="00F40E35" w:rsidP="00D80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FC6A" w14:textId="77777777" w:rsidR="00BC2EF5" w:rsidRPr="003B0886" w:rsidRDefault="00BC2EF5" w:rsidP="003B0886">
    <w:pPr>
      <w:rPr>
        <w:color w:val="7F7F7F" w:themeColor="text1" w:themeTint="80"/>
        <w:sz w:val="20"/>
        <w:szCs w:val="20"/>
      </w:rPr>
    </w:pPr>
    <w:r w:rsidRPr="003B0886">
      <w:rPr>
        <w:color w:val="7F7F7F" w:themeColor="text1" w:themeTint="80"/>
        <w:sz w:val="20"/>
        <w:szCs w:val="20"/>
      </w:rPr>
      <w:t>Partnership EOI</w:t>
    </w:r>
    <w:r w:rsidRPr="003B0886">
      <w:rPr>
        <w:color w:val="7F7F7F" w:themeColor="text1" w:themeTint="80"/>
        <w:sz w:val="20"/>
        <w:szCs w:val="20"/>
      </w:rPr>
      <w:ptab w:relativeTo="margin" w:alignment="center" w:leader="none"/>
    </w:r>
    <w:r w:rsidRPr="003B0886">
      <w:rPr>
        <w:color w:val="7F7F7F" w:themeColor="text1" w:themeTint="80"/>
        <w:sz w:val="20"/>
        <w:szCs w:val="20"/>
      </w:rPr>
      <w:ptab w:relativeTo="margin" w:alignment="right" w:leader="none"/>
    </w:r>
    <w:sdt>
      <w:sdtPr>
        <w:rPr>
          <w:color w:val="7F7F7F" w:themeColor="text1" w:themeTint="80"/>
          <w:sz w:val="20"/>
          <w:szCs w:val="20"/>
        </w:rPr>
        <w:id w:val="98381352"/>
        <w:docPartObj>
          <w:docPartGallery w:val="Page Numbers (Top of Page)"/>
          <w:docPartUnique/>
        </w:docPartObj>
      </w:sdtPr>
      <w:sdtEndPr/>
      <w:sdtContent>
        <w:r w:rsidRPr="003B0886">
          <w:rPr>
            <w:color w:val="7F7F7F" w:themeColor="text1" w:themeTint="80"/>
            <w:sz w:val="20"/>
            <w:szCs w:val="20"/>
          </w:rPr>
          <w:t xml:space="preserve">Page </w:t>
        </w:r>
        <w:r w:rsidR="00DC16A7" w:rsidRPr="003B0886">
          <w:rPr>
            <w:b/>
            <w:bCs/>
            <w:color w:val="7F7F7F" w:themeColor="text1" w:themeTint="80"/>
            <w:sz w:val="20"/>
            <w:szCs w:val="20"/>
          </w:rPr>
          <w:fldChar w:fldCharType="begin"/>
        </w:r>
        <w:r w:rsidRPr="003B0886">
          <w:rPr>
            <w:b/>
            <w:bCs/>
            <w:color w:val="7F7F7F" w:themeColor="text1" w:themeTint="80"/>
            <w:sz w:val="20"/>
            <w:szCs w:val="20"/>
          </w:rPr>
          <w:instrText xml:space="preserve"> PAGE </w:instrText>
        </w:r>
        <w:r w:rsidR="00DC16A7" w:rsidRPr="003B0886">
          <w:rPr>
            <w:b/>
            <w:bCs/>
            <w:color w:val="7F7F7F" w:themeColor="text1" w:themeTint="80"/>
            <w:sz w:val="20"/>
            <w:szCs w:val="20"/>
          </w:rPr>
          <w:fldChar w:fldCharType="separate"/>
        </w:r>
        <w:r w:rsidR="00180DC4">
          <w:rPr>
            <w:b/>
            <w:bCs/>
            <w:noProof/>
            <w:color w:val="7F7F7F" w:themeColor="text1" w:themeTint="80"/>
            <w:sz w:val="20"/>
            <w:szCs w:val="20"/>
          </w:rPr>
          <w:t>8</w:t>
        </w:r>
        <w:r w:rsidR="00DC16A7" w:rsidRPr="003B0886">
          <w:rPr>
            <w:b/>
            <w:bCs/>
            <w:color w:val="7F7F7F" w:themeColor="text1" w:themeTint="80"/>
            <w:sz w:val="20"/>
            <w:szCs w:val="20"/>
          </w:rPr>
          <w:fldChar w:fldCharType="end"/>
        </w:r>
        <w:r w:rsidRPr="003B0886">
          <w:rPr>
            <w:color w:val="7F7F7F" w:themeColor="text1" w:themeTint="80"/>
            <w:sz w:val="20"/>
            <w:szCs w:val="20"/>
          </w:rPr>
          <w:t xml:space="preserve"> of </w:t>
        </w:r>
        <w:r w:rsidR="00DC16A7" w:rsidRPr="003B0886">
          <w:rPr>
            <w:b/>
            <w:bCs/>
            <w:color w:val="7F7F7F" w:themeColor="text1" w:themeTint="80"/>
            <w:sz w:val="20"/>
            <w:szCs w:val="20"/>
          </w:rPr>
          <w:fldChar w:fldCharType="begin"/>
        </w:r>
        <w:r w:rsidRPr="003B0886">
          <w:rPr>
            <w:b/>
            <w:bCs/>
            <w:color w:val="7F7F7F" w:themeColor="text1" w:themeTint="80"/>
            <w:sz w:val="20"/>
            <w:szCs w:val="20"/>
          </w:rPr>
          <w:instrText xml:space="preserve"> NUMPAGES  </w:instrText>
        </w:r>
        <w:r w:rsidR="00DC16A7" w:rsidRPr="003B0886">
          <w:rPr>
            <w:b/>
            <w:bCs/>
            <w:color w:val="7F7F7F" w:themeColor="text1" w:themeTint="80"/>
            <w:sz w:val="20"/>
            <w:szCs w:val="20"/>
          </w:rPr>
          <w:fldChar w:fldCharType="separate"/>
        </w:r>
        <w:r w:rsidR="00180DC4">
          <w:rPr>
            <w:b/>
            <w:bCs/>
            <w:noProof/>
            <w:color w:val="7F7F7F" w:themeColor="text1" w:themeTint="80"/>
            <w:sz w:val="20"/>
            <w:szCs w:val="20"/>
          </w:rPr>
          <w:t>9</w:t>
        </w:r>
        <w:r w:rsidR="00DC16A7" w:rsidRPr="003B0886">
          <w:rPr>
            <w:b/>
            <w:bCs/>
            <w:color w:val="7F7F7F" w:themeColor="text1" w:themeTint="80"/>
            <w:sz w:val="20"/>
            <w:szCs w:val="20"/>
          </w:rPr>
          <w:fldChar w:fldCharType="end"/>
        </w:r>
      </w:sdtContent>
    </w:sdt>
  </w:p>
  <w:p w14:paraId="1B7A335F" w14:textId="77777777" w:rsidR="00BC2EF5" w:rsidRDefault="00BC2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CFA5B" w14:textId="77777777" w:rsidR="00F40E35" w:rsidRDefault="00F40E35" w:rsidP="00D80838">
      <w:pPr>
        <w:spacing w:after="0" w:line="240" w:lineRule="auto"/>
      </w:pPr>
      <w:r>
        <w:separator/>
      </w:r>
    </w:p>
  </w:footnote>
  <w:footnote w:type="continuationSeparator" w:id="0">
    <w:p w14:paraId="26CBAA9C" w14:textId="77777777" w:rsidR="00F40E35" w:rsidRDefault="00F40E35" w:rsidP="00D808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743E0" w14:textId="70421DA3" w:rsidR="00C33246" w:rsidRDefault="00C33246" w:rsidP="00C33246">
    <w:pPr>
      <w:tabs>
        <w:tab w:val="left" w:pos="6372"/>
        <w:tab w:val="right" w:pos="9638"/>
      </w:tabs>
      <w:spacing w:before="120" w:after="120"/>
      <w:jc w:val="right"/>
      <w:rPr>
        <w:b/>
        <w:sz w:val="32"/>
      </w:rPr>
    </w:pPr>
    <w:r>
      <w:rPr>
        <w:b/>
        <w:noProof/>
      </w:rPr>
      <w:drawing>
        <wp:inline distT="0" distB="0" distL="0" distR="0" wp14:anchorId="49D15B6F" wp14:editId="68AA81CA">
          <wp:extent cx="1203960" cy="88392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883920"/>
                  </a:xfrm>
                  <a:prstGeom prst="rect">
                    <a:avLst/>
                  </a:prstGeom>
                  <a:noFill/>
                  <a:ln>
                    <a:noFill/>
                  </a:ln>
                </pic:spPr>
              </pic:pic>
            </a:graphicData>
          </a:graphic>
        </wp:inline>
      </w:drawing>
    </w:r>
    <w:r>
      <w:rPr>
        <w:noProof/>
      </w:rPr>
      <w:drawing>
        <wp:inline distT="0" distB="0" distL="0" distR="0" wp14:anchorId="7FAD9919" wp14:editId="4DFB606A">
          <wp:extent cx="1234440" cy="807720"/>
          <wp:effectExtent l="0" t="0" r="381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4440" cy="807720"/>
                  </a:xfrm>
                  <a:prstGeom prst="rect">
                    <a:avLst/>
                  </a:prstGeom>
                  <a:noFill/>
                  <a:ln>
                    <a:noFill/>
                  </a:ln>
                </pic:spPr>
              </pic:pic>
            </a:graphicData>
          </a:graphic>
        </wp:inline>
      </w:drawing>
    </w:r>
  </w:p>
  <w:p w14:paraId="0B9A53C0" w14:textId="34151C19" w:rsidR="008B3649" w:rsidRDefault="008B3649" w:rsidP="008B3649">
    <w:pPr>
      <w:spacing w:before="120" w:after="120"/>
      <w:jc w:val="both"/>
      <w:rPr>
        <w:b/>
        <w:sz w:val="32"/>
      </w:rPr>
    </w:pPr>
    <w:r>
      <w:rPr>
        <w:b/>
        <w:sz w:val="32"/>
      </w:rPr>
      <w:t xml:space="preserve">Bradford District and Craven </w:t>
    </w:r>
    <w:r w:rsidR="00C33246">
      <w:rPr>
        <w:b/>
        <w:sz w:val="32"/>
      </w:rPr>
      <w:t>Wellbeing</w:t>
    </w:r>
    <w:r>
      <w:rPr>
        <w:b/>
        <w:sz w:val="32"/>
      </w:rPr>
      <w:t xml:space="preserve"> Hubs – VCS</w:t>
    </w:r>
    <w:r w:rsidR="00DC06A7">
      <w:rPr>
        <w:b/>
        <w:sz w:val="32"/>
      </w:rPr>
      <w:t xml:space="preserve"> </w:t>
    </w:r>
    <w:r>
      <w:rPr>
        <w:b/>
        <w:sz w:val="32"/>
      </w:rPr>
      <w:t>Response</w:t>
    </w:r>
  </w:p>
  <w:p w14:paraId="42A7C3C9" w14:textId="2C66055D" w:rsidR="008B3649" w:rsidRPr="008B3649" w:rsidRDefault="008B3649" w:rsidP="008B3649">
    <w:pPr>
      <w:spacing w:before="120" w:after="120"/>
      <w:jc w:val="both"/>
      <w:rPr>
        <w:b/>
        <w:sz w:val="32"/>
      </w:rPr>
    </w:pPr>
    <w:r>
      <w:rPr>
        <w:b/>
        <w:sz w:val="32"/>
      </w:rPr>
      <w:t>Expression of interest for the delivery of ‘out of hours’ wellbeing drop-in provision</w:t>
    </w:r>
  </w:p>
  <w:p w14:paraId="0C8DDD7F" w14:textId="77777777" w:rsidR="00BC2EF5" w:rsidRDefault="00BC2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187"/>
    <w:multiLevelType w:val="hybridMultilevel"/>
    <w:tmpl w:val="BE6A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34F53"/>
    <w:multiLevelType w:val="hybridMultilevel"/>
    <w:tmpl w:val="A706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D256B"/>
    <w:multiLevelType w:val="hybridMultilevel"/>
    <w:tmpl w:val="4864A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919F6"/>
    <w:multiLevelType w:val="hybridMultilevel"/>
    <w:tmpl w:val="5FB2B4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8B760AB"/>
    <w:multiLevelType w:val="hybridMultilevel"/>
    <w:tmpl w:val="9D40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A6300"/>
    <w:multiLevelType w:val="hybridMultilevel"/>
    <w:tmpl w:val="81EA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D3DF1"/>
    <w:multiLevelType w:val="hybridMultilevel"/>
    <w:tmpl w:val="F3B88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B503B"/>
    <w:multiLevelType w:val="hybridMultilevel"/>
    <w:tmpl w:val="77986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A6809"/>
    <w:multiLevelType w:val="hybridMultilevel"/>
    <w:tmpl w:val="EEFCB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227F5"/>
    <w:multiLevelType w:val="hybridMultilevel"/>
    <w:tmpl w:val="3370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42BD3"/>
    <w:multiLevelType w:val="hybridMultilevel"/>
    <w:tmpl w:val="FA8E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A6C6C"/>
    <w:multiLevelType w:val="hybridMultilevel"/>
    <w:tmpl w:val="0C88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328EF"/>
    <w:multiLevelType w:val="hybridMultilevel"/>
    <w:tmpl w:val="0E68E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C75091"/>
    <w:multiLevelType w:val="hybridMultilevel"/>
    <w:tmpl w:val="39D4F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42F8A"/>
    <w:multiLevelType w:val="hybridMultilevel"/>
    <w:tmpl w:val="D6DE8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993F86"/>
    <w:multiLevelType w:val="hybridMultilevel"/>
    <w:tmpl w:val="73983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B5868"/>
    <w:multiLevelType w:val="hybridMultilevel"/>
    <w:tmpl w:val="BA68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F2D54"/>
    <w:multiLevelType w:val="hybridMultilevel"/>
    <w:tmpl w:val="70CCBC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D50319E"/>
    <w:multiLevelType w:val="hybridMultilevel"/>
    <w:tmpl w:val="73FE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874D2"/>
    <w:multiLevelType w:val="hybridMultilevel"/>
    <w:tmpl w:val="ED06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B03903"/>
    <w:multiLevelType w:val="hybridMultilevel"/>
    <w:tmpl w:val="E1C0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776B9A"/>
    <w:multiLevelType w:val="hybridMultilevel"/>
    <w:tmpl w:val="8FBE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D4BFE"/>
    <w:multiLevelType w:val="hybridMultilevel"/>
    <w:tmpl w:val="212E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A32C28"/>
    <w:multiLevelType w:val="hybridMultilevel"/>
    <w:tmpl w:val="8F449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8A65FF"/>
    <w:multiLevelType w:val="hybridMultilevel"/>
    <w:tmpl w:val="8542DCB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78732BBF"/>
    <w:multiLevelType w:val="hybridMultilevel"/>
    <w:tmpl w:val="1542F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D422E8"/>
    <w:multiLevelType w:val="hybridMultilevel"/>
    <w:tmpl w:val="A43C2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3"/>
  </w:num>
  <w:num w:numId="4">
    <w:abstractNumId w:val="17"/>
  </w:num>
  <w:num w:numId="5">
    <w:abstractNumId w:val="13"/>
  </w:num>
  <w:num w:numId="6">
    <w:abstractNumId w:val="24"/>
  </w:num>
  <w:num w:numId="7">
    <w:abstractNumId w:val="18"/>
  </w:num>
  <w:num w:numId="8">
    <w:abstractNumId w:val="1"/>
  </w:num>
  <w:num w:numId="9">
    <w:abstractNumId w:val="25"/>
  </w:num>
  <w:num w:numId="10">
    <w:abstractNumId w:val="22"/>
  </w:num>
  <w:num w:numId="11">
    <w:abstractNumId w:val="26"/>
  </w:num>
  <w:num w:numId="12">
    <w:abstractNumId w:val="4"/>
  </w:num>
  <w:num w:numId="13">
    <w:abstractNumId w:val="20"/>
  </w:num>
  <w:num w:numId="14">
    <w:abstractNumId w:val="0"/>
  </w:num>
  <w:num w:numId="15">
    <w:abstractNumId w:val="21"/>
  </w:num>
  <w:num w:numId="16">
    <w:abstractNumId w:val="15"/>
  </w:num>
  <w:num w:numId="17">
    <w:abstractNumId w:val="9"/>
  </w:num>
  <w:num w:numId="18">
    <w:abstractNumId w:val="14"/>
  </w:num>
  <w:num w:numId="19">
    <w:abstractNumId w:val="10"/>
  </w:num>
  <w:num w:numId="20">
    <w:abstractNumId w:val="11"/>
  </w:num>
  <w:num w:numId="21">
    <w:abstractNumId w:val="6"/>
  </w:num>
  <w:num w:numId="22">
    <w:abstractNumId w:val="12"/>
  </w:num>
  <w:num w:numId="23">
    <w:abstractNumId w:val="2"/>
  </w:num>
  <w:num w:numId="24">
    <w:abstractNumId w:val="23"/>
  </w:num>
  <w:num w:numId="25">
    <w:abstractNumId w:val="5"/>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5C"/>
    <w:rsid w:val="000276E8"/>
    <w:rsid w:val="0005139C"/>
    <w:rsid w:val="000A08EF"/>
    <w:rsid w:val="000B6E80"/>
    <w:rsid w:val="000D2D7B"/>
    <w:rsid w:val="000E4F0B"/>
    <w:rsid w:val="001033B7"/>
    <w:rsid w:val="00114B9E"/>
    <w:rsid w:val="0015612B"/>
    <w:rsid w:val="00180DC4"/>
    <w:rsid w:val="001C044F"/>
    <w:rsid w:val="001C6D71"/>
    <w:rsid w:val="001E3166"/>
    <w:rsid w:val="0021518D"/>
    <w:rsid w:val="00225BE4"/>
    <w:rsid w:val="00244863"/>
    <w:rsid w:val="002963F3"/>
    <w:rsid w:val="002B66B2"/>
    <w:rsid w:val="002F0AE6"/>
    <w:rsid w:val="002F141F"/>
    <w:rsid w:val="0032408D"/>
    <w:rsid w:val="00351412"/>
    <w:rsid w:val="00351C61"/>
    <w:rsid w:val="00366A25"/>
    <w:rsid w:val="003B0886"/>
    <w:rsid w:val="00413828"/>
    <w:rsid w:val="0042281A"/>
    <w:rsid w:val="004F2FEF"/>
    <w:rsid w:val="004F4407"/>
    <w:rsid w:val="0057392E"/>
    <w:rsid w:val="005B5738"/>
    <w:rsid w:val="005D5D3E"/>
    <w:rsid w:val="005D778E"/>
    <w:rsid w:val="005E51E2"/>
    <w:rsid w:val="005F7C4D"/>
    <w:rsid w:val="0060021B"/>
    <w:rsid w:val="00604FDB"/>
    <w:rsid w:val="006427B4"/>
    <w:rsid w:val="00661B97"/>
    <w:rsid w:val="006A30DF"/>
    <w:rsid w:val="006F5C2C"/>
    <w:rsid w:val="00703901"/>
    <w:rsid w:val="00707C1E"/>
    <w:rsid w:val="00714410"/>
    <w:rsid w:val="00756D72"/>
    <w:rsid w:val="00797AB7"/>
    <w:rsid w:val="00824A3B"/>
    <w:rsid w:val="00827AFC"/>
    <w:rsid w:val="00854F0B"/>
    <w:rsid w:val="00867139"/>
    <w:rsid w:val="00871F6E"/>
    <w:rsid w:val="008B3649"/>
    <w:rsid w:val="008C3446"/>
    <w:rsid w:val="008E5DD2"/>
    <w:rsid w:val="0092605C"/>
    <w:rsid w:val="00986CB3"/>
    <w:rsid w:val="00A10D51"/>
    <w:rsid w:val="00A221D5"/>
    <w:rsid w:val="00A6209F"/>
    <w:rsid w:val="00A750F8"/>
    <w:rsid w:val="00AE325E"/>
    <w:rsid w:val="00B03E07"/>
    <w:rsid w:val="00B50263"/>
    <w:rsid w:val="00B9248F"/>
    <w:rsid w:val="00BA7C08"/>
    <w:rsid w:val="00BC2EF5"/>
    <w:rsid w:val="00BD2BFF"/>
    <w:rsid w:val="00BD5318"/>
    <w:rsid w:val="00BE0F97"/>
    <w:rsid w:val="00C33246"/>
    <w:rsid w:val="00C40F34"/>
    <w:rsid w:val="00C55A2E"/>
    <w:rsid w:val="00C66B22"/>
    <w:rsid w:val="00C9124D"/>
    <w:rsid w:val="00C95109"/>
    <w:rsid w:val="00CA135D"/>
    <w:rsid w:val="00CA7818"/>
    <w:rsid w:val="00CB5416"/>
    <w:rsid w:val="00CD5153"/>
    <w:rsid w:val="00D174CA"/>
    <w:rsid w:val="00D80838"/>
    <w:rsid w:val="00DC06A7"/>
    <w:rsid w:val="00DC16A7"/>
    <w:rsid w:val="00DE71F7"/>
    <w:rsid w:val="00E03C78"/>
    <w:rsid w:val="00E14482"/>
    <w:rsid w:val="00E21DBF"/>
    <w:rsid w:val="00EC784C"/>
    <w:rsid w:val="00EE7A82"/>
    <w:rsid w:val="00F058A6"/>
    <w:rsid w:val="00F07BF5"/>
    <w:rsid w:val="00F13BB5"/>
    <w:rsid w:val="00F14A18"/>
    <w:rsid w:val="00F2654D"/>
    <w:rsid w:val="00F401EA"/>
    <w:rsid w:val="00F40E35"/>
    <w:rsid w:val="00F521DD"/>
    <w:rsid w:val="00F5351D"/>
    <w:rsid w:val="00F577C5"/>
    <w:rsid w:val="00F861F0"/>
    <w:rsid w:val="00FD7F05"/>
    <w:rsid w:val="00FE2070"/>
    <w:rsid w:val="00FF06E5"/>
    <w:rsid w:val="00FF1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73DB1"/>
  <w15:docId w15:val="{950CBDB0-7374-4BFF-A0AC-10C20674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577C5"/>
    <w:pPr>
      <w:ind w:left="720"/>
      <w:contextualSpacing/>
    </w:pPr>
  </w:style>
  <w:style w:type="paragraph" w:styleId="BalloonText">
    <w:name w:val="Balloon Text"/>
    <w:basedOn w:val="Normal"/>
    <w:link w:val="BalloonTextChar"/>
    <w:uiPriority w:val="99"/>
    <w:semiHidden/>
    <w:unhideWhenUsed/>
    <w:rsid w:val="006F5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C2C"/>
    <w:rPr>
      <w:rFonts w:ascii="Tahoma" w:hAnsi="Tahoma" w:cs="Tahoma"/>
      <w:sz w:val="16"/>
      <w:szCs w:val="16"/>
    </w:rPr>
  </w:style>
  <w:style w:type="paragraph" w:styleId="Header">
    <w:name w:val="header"/>
    <w:basedOn w:val="Normal"/>
    <w:link w:val="HeaderChar"/>
    <w:uiPriority w:val="99"/>
    <w:unhideWhenUsed/>
    <w:rsid w:val="00D808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838"/>
  </w:style>
  <w:style w:type="paragraph" w:styleId="Footer">
    <w:name w:val="footer"/>
    <w:basedOn w:val="Normal"/>
    <w:link w:val="FooterChar"/>
    <w:uiPriority w:val="99"/>
    <w:unhideWhenUsed/>
    <w:rsid w:val="00D808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838"/>
  </w:style>
  <w:style w:type="table" w:styleId="MediumList1-Accent1">
    <w:name w:val="Medium List 1 Accent 1"/>
    <w:basedOn w:val="TableNormal"/>
    <w:uiPriority w:val="65"/>
    <w:rsid w:val="00D8083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1-Accent1">
    <w:name w:val="Medium Shading 1 Accent 1"/>
    <w:basedOn w:val="TableNormal"/>
    <w:uiPriority w:val="63"/>
    <w:rsid w:val="00D80838"/>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List1">
    <w:name w:val="Medium List 1"/>
    <w:basedOn w:val="TableNormal"/>
    <w:uiPriority w:val="65"/>
    <w:rsid w:val="000276E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0276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
    <w:name w:val="Light Grid"/>
    <w:basedOn w:val="TableNormal"/>
    <w:uiPriority w:val="62"/>
    <w:rsid w:val="000276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ody">
    <w:name w:val="Body"/>
    <w:rsid w:val="00604FDB"/>
    <w:pPr>
      <w:pBdr>
        <w:top w:val="nil"/>
        <w:left w:val="nil"/>
        <w:bottom w:val="nil"/>
        <w:right w:val="nil"/>
        <w:between w:val="nil"/>
        <w:bar w:val="nil"/>
      </w:pBdr>
      <w:spacing w:after="0" w:line="240" w:lineRule="auto"/>
      <w:jc w:val="both"/>
    </w:pPr>
    <w:rPr>
      <w:rFonts w:ascii="Arial" w:eastAsia="Arial Unicode MS" w:hAnsi="Arial" w:cs="Arial Unicode MS"/>
      <w:color w:val="000000"/>
      <w:kern w:val="28"/>
      <w:sz w:val="24"/>
      <w:szCs w:val="24"/>
      <w:u w:color="000000"/>
      <w:bdr w:val="nil"/>
      <w:lang w:val="en-US" w:eastAsia="en-GB"/>
    </w:rPr>
  </w:style>
  <w:style w:type="character" w:styleId="CommentReference">
    <w:name w:val="annotation reference"/>
    <w:basedOn w:val="DefaultParagraphFont"/>
    <w:uiPriority w:val="99"/>
    <w:semiHidden/>
    <w:unhideWhenUsed/>
    <w:rsid w:val="00F2654D"/>
    <w:rPr>
      <w:sz w:val="16"/>
      <w:szCs w:val="16"/>
    </w:rPr>
  </w:style>
  <w:style w:type="paragraph" w:styleId="CommentText">
    <w:name w:val="annotation text"/>
    <w:basedOn w:val="Normal"/>
    <w:link w:val="CommentTextChar"/>
    <w:uiPriority w:val="99"/>
    <w:semiHidden/>
    <w:unhideWhenUsed/>
    <w:rsid w:val="00F2654D"/>
    <w:pPr>
      <w:spacing w:line="240" w:lineRule="auto"/>
    </w:pPr>
    <w:rPr>
      <w:sz w:val="20"/>
      <w:szCs w:val="20"/>
    </w:rPr>
  </w:style>
  <w:style w:type="character" w:customStyle="1" w:styleId="CommentTextChar">
    <w:name w:val="Comment Text Char"/>
    <w:basedOn w:val="DefaultParagraphFont"/>
    <w:link w:val="CommentText"/>
    <w:uiPriority w:val="99"/>
    <w:semiHidden/>
    <w:rsid w:val="00F2654D"/>
    <w:rPr>
      <w:sz w:val="20"/>
      <w:szCs w:val="20"/>
    </w:rPr>
  </w:style>
  <w:style w:type="paragraph" w:styleId="CommentSubject">
    <w:name w:val="annotation subject"/>
    <w:basedOn w:val="CommentText"/>
    <w:next w:val="CommentText"/>
    <w:link w:val="CommentSubjectChar"/>
    <w:uiPriority w:val="99"/>
    <w:semiHidden/>
    <w:unhideWhenUsed/>
    <w:rsid w:val="00F2654D"/>
    <w:rPr>
      <w:b/>
      <w:bCs/>
    </w:rPr>
  </w:style>
  <w:style w:type="character" w:customStyle="1" w:styleId="CommentSubjectChar">
    <w:name w:val="Comment Subject Char"/>
    <w:basedOn w:val="CommentTextChar"/>
    <w:link w:val="CommentSubject"/>
    <w:uiPriority w:val="99"/>
    <w:semiHidden/>
    <w:rsid w:val="00F2654D"/>
    <w:rPr>
      <w:b/>
      <w:bCs/>
      <w:sz w:val="20"/>
      <w:szCs w:val="20"/>
    </w:rPr>
  </w:style>
  <w:style w:type="character" w:styleId="Hyperlink">
    <w:name w:val="Hyperlink"/>
    <w:basedOn w:val="DefaultParagraphFont"/>
    <w:uiPriority w:val="99"/>
    <w:unhideWhenUsed/>
    <w:rsid w:val="00A10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3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rrie@thevcsalliance.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471C4E84FE3247B056C7AF7B007D0D" ma:contentTypeVersion="14" ma:contentTypeDescription="Create a new document." ma:contentTypeScope="" ma:versionID="c328b867ace7b97bb1ccc1028ae183ec">
  <xsd:schema xmlns:xsd="http://www.w3.org/2001/XMLSchema" xmlns:xs="http://www.w3.org/2001/XMLSchema" xmlns:p="http://schemas.microsoft.com/office/2006/metadata/properties" xmlns:ns2="3bf189f5-a673-4629-b3d0-ac59c5bb793b" xmlns:ns3="458404b6-3d56-4160-ab81-df6b951dbf6c" targetNamespace="http://schemas.microsoft.com/office/2006/metadata/properties" ma:root="true" ma:fieldsID="5ee809dc9ec8b083272719bcfe76e242" ns2:_="" ns3:_="">
    <xsd:import namespace="3bf189f5-a673-4629-b3d0-ac59c5bb793b"/>
    <xsd:import namespace="458404b6-3d56-4160-ab81-df6b951db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SaminaShah_x002d_Zami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f189f5-a673-4629-b3d0-ac59c5bb7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SaminaShah_x002d_Zamir" ma:index="20" nillable="true" ma:displayName="Samina Shah-Zamir" ma:description="Action Plans" ma:format="Dropdown" ma:internalName="SaminaShah_x002d_Zamir">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404b6-3d56-4160-ab81-df6b951dbf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aminaShah_x002d_Zamir xmlns="3bf189f5-a673-4629-b3d0-ac59c5bb793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F5F2-EBDA-43DE-983C-453F98657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f189f5-a673-4629-b3d0-ac59c5bb793b"/>
    <ds:schemaRef ds:uri="458404b6-3d56-4160-ab81-df6b951db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38EAFA-676B-4976-8382-8569B0277B74}">
  <ds:schemaRefs>
    <ds:schemaRef ds:uri="http://schemas.microsoft.com/sharepoint/v3/contenttype/forms"/>
  </ds:schemaRefs>
</ds:datastoreItem>
</file>

<file path=customXml/itemProps3.xml><?xml version="1.0" encoding="utf-8"?>
<ds:datastoreItem xmlns:ds="http://schemas.openxmlformats.org/officeDocument/2006/customXml" ds:itemID="{2667B265-D6D3-4A53-A0A2-078C108B1EEA}">
  <ds:schemaRefs>
    <ds:schemaRef ds:uri="http://schemas.microsoft.com/office/2006/metadata/properties"/>
    <ds:schemaRef ds:uri="http://schemas.microsoft.com/office/infopath/2007/PartnerControls"/>
    <ds:schemaRef ds:uri="3bf189f5-a673-4629-b3d0-ac59c5bb793b"/>
  </ds:schemaRefs>
</ds:datastoreItem>
</file>

<file path=customXml/itemProps4.xml><?xml version="1.0" encoding="utf-8"?>
<ds:datastoreItem xmlns:ds="http://schemas.openxmlformats.org/officeDocument/2006/customXml" ds:itemID="{55F622AD-3723-4F53-9E3E-97DA84BA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Star</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David Holt</cp:lastModifiedBy>
  <cp:revision>2</cp:revision>
  <dcterms:created xsi:type="dcterms:W3CDTF">2022-03-11T16:45:00Z</dcterms:created>
  <dcterms:modified xsi:type="dcterms:W3CDTF">2022-03-11T16:45:00Z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0x010100EF471C4E84FE3247B056C7AF7B007D0D</vt:lpwstr>
  </property>
</Properties>
</file>